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3B" w:rsidRPr="003029D1" w:rsidRDefault="00041B3B" w:rsidP="00DC0C08">
      <w:pPr>
        <w:widowControl w:val="0"/>
        <w:spacing w:after="0" w:line="240" w:lineRule="auto"/>
        <w:jc w:val="right"/>
        <w:outlineLvl w:val="0"/>
        <w:rPr>
          <w:rFonts w:ascii="Times New Roman" w:eastAsia="Times New Roman" w:hAnsi="Times New Roman" w:cs="Times New Roman"/>
          <w:bCs/>
          <w:sz w:val="20"/>
          <w:szCs w:val="20"/>
        </w:rPr>
      </w:pPr>
      <w:r w:rsidRPr="003029D1">
        <w:rPr>
          <w:rFonts w:ascii="Times New Roman" w:eastAsia="Times New Roman" w:hAnsi="Times New Roman" w:cs="Times New Roman"/>
          <w:bCs/>
          <w:sz w:val="20"/>
          <w:szCs w:val="20"/>
        </w:rPr>
        <w:t xml:space="preserve">Часть 2 Тендерной документации </w:t>
      </w:r>
    </w:p>
    <w:p w:rsidR="00041B3B" w:rsidRPr="003029D1" w:rsidRDefault="00041B3B" w:rsidP="00041B3B">
      <w:pPr>
        <w:widowControl w:val="0"/>
        <w:spacing w:after="0" w:line="240" w:lineRule="auto"/>
        <w:jc w:val="center"/>
        <w:outlineLvl w:val="0"/>
        <w:rPr>
          <w:rFonts w:ascii="Times New Roman" w:eastAsia="Times New Roman" w:hAnsi="Times New Roman" w:cs="Times New Roman"/>
          <w:b/>
          <w:bCs/>
          <w:sz w:val="24"/>
          <w:szCs w:val="24"/>
        </w:rPr>
      </w:pPr>
      <w:r w:rsidRPr="003029D1">
        <w:rPr>
          <w:rFonts w:ascii="Times New Roman" w:eastAsia="Times New Roman" w:hAnsi="Times New Roman" w:cs="Times New Roman"/>
          <w:b/>
          <w:bCs/>
          <w:sz w:val="24"/>
          <w:szCs w:val="24"/>
        </w:rPr>
        <w:t xml:space="preserve">ИНФОРМАЦИОННАЯ КАРТА </w:t>
      </w:r>
      <w:r w:rsidRPr="003029D1">
        <w:rPr>
          <w:rFonts w:ascii="Times New Roman" w:eastAsia="Times New Roman" w:hAnsi="Times New Roman" w:cs="Times New Roman"/>
          <w:b/>
          <w:bCs/>
          <w:sz w:val="24"/>
          <w:szCs w:val="24"/>
          <w:shd w:val="clear" w:color="auto" w:fill="FFFFFF" w:themeFill="background1"/>
        </w:rPr>
        <w:t>ТЕНДЕРА</w:t>
      </w:r>
    </w:p>
    <w:tbl>
      <w:tblPr>
        <w:tblW w:w="10670" w:type="dxa"/>
        <w:tblInd w:w="-72" w:type="dxa"/>
        <w:tblLayout w:type="fixed"/>
        <w:tblLook w:val="0000" w:firstRow="0" w:lastRow="0" w:firstColumn="0" w:lastColumn="0" w:noHBand="0" w:noVBand="0"/>
      </w:tblPr>
      <w:tblGrid>
        <w:gridCol w:w="606"/>
        <w:gridCol w:w="3402"/>
        <w:gridCol w:w="6662"/>
      </w:tblGrid>
      <w:tr w:rsidR="003A4518" w:rsidRPr="003029D1" w:rsidTr="00B02C7C">
        <w:trPr>
          <w:trHeight w:val="482"/>
          <w:tblHeader/>
        </w:trPr>
        <w:tc>
          <w:tcPr>
            <w:tcW w:w="606" w:type="dxa"/>
            <w:tcBorders>
              <w:top w:val="single" w:sz="4" w:space="0" w:color="auto"/>
              <w:left w:val="single" w:sz="4" w:space="0" w:color="auto"/>
              <w:bottom w:val="single" w:sz="4" w:space="0" w:color="auto"/>
              <w:right w:val="single" w:sz="4" w:space="0" w:color="auto"/>
            </w:tcBorders>
            <w:vAlign w:val="center"/>
          </w:tcPr>
          <w:p w:rsidR="008B1D44" w:rsidRPr="003029D1" w:rsidRDefault="008B1D44" w:rsidP="00B02C7C">
            <w:pPr>
              <w:widowControl w:val="0"/>
              <w:shd w:val="clear" w:color="auto" w:fill="FFFFFF" w:themeFill="background1"/>
              <w:spacing w:after="0" w:line="240" w:lineRule="auto"/>
              <w:rPr>
                <w:rFonts w:ascii="Times New Roman" w:hAnsi="Times New Roman" w:cs="Times New Roman"/>
                <w:b/>
                <w:sz w:val="24"/>
                <w:szCs w:val="24"/>
              </w:rPr>
            </w:pPr>
            <w:r w:rsidRPr="003029D1">
              <w:rPr>
                <w:rFonts w:ascii="Times New Roman" w:hAnsi="Times New Roman" w:cs="Times New Roman"/>
                <w:b/>
                <w:sz w:val="24"/>
                <w:szCs w:val="24"/>
              </w:rPr>
              <w:t xml:space="preserve">№ </w:t>
            </w:r>
            <w:proofErr w:type="gramStart"/>
            <w:r w:rsidRPr="003029D1">
              <w:rPr>
                <w:rFonts w:ascii="Times New Roman" w:hAnsi="Times New Roman" w:cs="Times New Roman"/>
                <w:b/>
                <w:sz w:val="24"/>
                <w:szCs w:val="24"/>
              </w:rPr>
              <w:t>п</w:t>
            </w:r>
            <w:proofErr w:type="gramEnd"/>
            <w:r w:rsidRPr="003029D1">
              <w:rPr>
                <w:rFonts w:ascii="Times New Roman" w:hAnsi="Times New Roman" w:cs="Times New Roman"/>
                <w:b/>
                <w:sz w:val="24"/>
                <w:szCs w:val="24"/>
              </w:rPr>
              <w:t>/п</w:t>
            </w:r>
          </w:p>
        </w:tc>
        <w:tc>
          <w:tcPr>
            <w:tcW w:w="3402" w:type="dxa"/>
            <w:tcBorders>
              <w:top w:val="single" w:sz="4" w:space="0" w:color="auto"/>
              <w:left w:val="single" w:sz="4" w:space="0" w:color="auto"/>
              <w:bottom w:val="single" w:sz="4" w:space="0" w:color="auto"/>
              <w:right w:val="single" w:sz="4" w:space="0" w:color="auto"/>
            </w:tcBorders>
            <w:vAlign w:val="center"/>
          </w:tcPr>
          <w:p w:rsidR="008B1D44" w:rsidRPr="003029D1" w:rsidRDefault="008B1D44" w:rsidP="0062447D">
            <w:pPr>
              <w:widowControl w:val="0"/>
              <w:shd w:val="clear" w:color="auto" w:fill="FFFFFF" w:themeFill="background1"/>
              <w:spacing w:after="0" w:line="240" w:lineRule="auto"/>
              <w:jc w:val="center"/>
              <w:rPr>
                <w:rFonts w:ascii="Times New Roman" w:hAnsi="Times New Roman" w:cs="Times New Roman"/>
                <w:b/>
                <w:sz w:val="24"/>
                <w:szCs w:val="24"/>
              </w:rPr>
            </w:pPr>
            <w:r w:rsidRPr="003029D1">
              <w:rPr>
                <w:rFonts w:ascii="Times New Roman" w:hAnsi="Times New Roman" w:cs="Times New Roman"/>
                <w:b/>
                <w:sz w:val="24"/>
                <w:szCs w:val="24"/>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rsidR="008B1D44" w:rsidRPr="003029D1" w:rsidRDefault="008B1D44" w:rsidP="0062447D">
            <w:pPr>
              <w:widowControl w:val="0"/>
              <w:shd w:val="clear" w:color="auto" w:fill="FFFFFF" w:themeFill="background1"/>
              <w:spacing w:after="0" w:line="240" w:lineRule="auto"/>
              <w:jc w:val="center"/>
              <w:rPr>
                <w:rFonts w:ascii="Times New Roman" w:hAnsi="Times New Roman" w:cs="Times New Roman"/>
                <w:b/>
                <w:sz w:val="24"/>
                <w:szCs w:val="24"/>
              </w:rPr>
            </w:pPr>
            <w:r w:rsidRPr="003029D1">
              <w:rPr>
                <w:rFonts w:ascii="Times New Roman" w:hAnsi="Times New Roman" w:cs="Times New Roman"/>
                <w:b/>
                <w:sz w:val="24"/>
                <w:szCs w:val="24"/>
              </w:rPr>
              <w:t xml:space="preserve">Содержание </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8B1D44" w:rsidRPr="003029D1" w:rsidRDefault="008B1D44" w:rsidP="00B02C7C">
            <w:pPr>
              <w:widowControl w:val="0"/>
              <w:numPr>
                <w:ilvl w:val="0"/>
                <w:numId w:val="1"/>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8B1D44" w:rsidRPr="003029D1" w:rsidRDefault="008B1D44"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Наименование Заказчика, контактная информация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EC38CD" w:rsidRPr="003029D1" w:rsidRDefault="00EC38CD" w:rsidP="0021007E">
            <w:pPr>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Открытое акционерное общество «Центр передачи технологий строительного комплекса  Краснодарского края «Омега» (ОАО «Центр </w:t>
            </w:r>
            <w:r w:rsidR="00FD3659" w:rsidRPr="003029D1">
              <w:rPr>
                <w:rFonts w:ascii="Times New Roman" w:hAnsi="Times New Roman" w:cs="Times New Roman"/>
                <w:sz w:val="24"/>
                <w:szCs w:val="24"/>
              </w:rPr>
              <w:t>«</w:t>
            </w:r>
            <w:r w:rsidRPr="003029D1">
              <w:rPr>
                <w:rFonts w:ascii="Times New Roman" w:hAnsi="Times New Roman" w:cs="Times New Roman"/>
                <w:sz w:val="24"/>
                <w:szCs w:val="24"/>
              </w:rPr>
              <w:t>Омега»)</w:t>
            </w:r>
          </w:p>
          <w:p w:rsidR="00EC38CD" w:rsidRPr="003029D1" w:rsidRDefault="00EC38CD" w:rsidP="0021007E">
            <w:pPr>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Юридический адрес: 350063, г. Краснодар, ул. Кирова, дом 3. Фактический адрес/Почтовый адрес:</w:t>
            </w:r>
          </w:p>
          <w:p w:rsidR="00EC38CD" w:rsidRPr="003029D1" w:rsidRDefault="00EC38CD" w:rsidP="0021007E">
            <w:pPr>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350063, г. Краснодар, ул. Кирова, дом 3</w:t>
            </w:r>
          </w:p>
          <w:p w:rsidR="00A73AAB" w:rsidRPr="003029D1" w:rsidRDefault="00A73AAB" w:rsidP="00A73AAB">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Адреса электронной почты:</w:t>
            </w:r>
          </w:p>
          <w:p w:rsidR="00A73AAB" w:rsidRPr="003029D1" w:rsidRDefault="003029D1" w:rsidP="00A73AAB">
            <w:pPr>
              <w:widowControl w:val="0"/>
              <w:shd w:val="clear" w:color="auto" w:fill="FFFFFF" w:themeFill="background1"/>
              <w:spacing w:after="0" w:line="240" w:lineRule="auto"/>
              <w:jc w:val="both"/>
              <w:rPr>
                <w:rFonts w:ascii="Times New Roman" w:hAnsi="Times New Roman" w:cs="Times New Roman"/>
                <w:sz w:val="24"/>
                <w:szCs w:val="24"/>
              </w:rPr>
            </w:pPr>
            <w:hyperlink r:id="rId9" w:history="1">
              <w:r w:rsidR="00A73AAB" w:rsidRPr="003029D1">
                <w:rPr>
                  <w:rStyle w:val="a3"/>
                  <w:rFonts w:ascii="Times New Roman" w:hAnsi="Times New Roman" w:cs="Times New Roman"/>
                  <w:color w:val="auto"/>
                  <w:sz w:val="24"/>
                  <w:szCs w:val="24"/>
                </w:rPr>
                <w:t>sochi@omega2014.ru</w:t>
              </w:r>
            </w:hyperlink>
            <w:r w:rsidR="00A73AAB" w:rsidRPr="003029D1">
              <w:rPr>
                <w:rFonts w:ascii="Times New Roman" w:hAnsi="Times New Roman" w:cs="Times New Roman"/>
                <w:sz w:val="24"/>
                <w:szCs w:val="24"/>
              </w:rPr>
              <w:t xml:space="preserve">, </w:t>
            </w:r>
            <w:hyperlink r:id="rId10" w:history="1">
              <w:r w:rsidR="00A73AAB" w:rsidRPr="003029D1">
                <w:rPr>
                  <w:rStyle w:val="a3"/>
                  <w:rFonts w:ascii="Times New Roman" w:hAnsi="Times New Roman" w:cs="Times New Roman"/>
                  <w:color w:val="auto"/>
                  <w:sz w:val="24"/>
                  <w:szCs w:val="24"/>
                  <w:lang w:val="en-US"/>
                </w:rPr>
                <w:t>zakupki</w:t>
              </w:r>
              <w:r w:rsidR="00A73AAB" w:rsidRPr="003029D1">
                <w:rPr>
                  <w:rStyle w:val="a3"/>
                  <w:rFonts w:ascii="Times New Roman" w:hAnsi="Times New Roman" w:cs="Times New Roman"/>
                  <w:color w:val="auto"/>
                  <w:sz w:val="24"/>
                  <w:szCs w:val="24"/>
                </w:rPr>
                <w:t>@omega2014.ru</w:t>
              </w:r>
            </w:hyperlink>
            <w:r w:rsidR="00A73AAB" w:rsidRPr="003029D1">
              <w:rPr>
                <w:rFonts w:ascii="Times New Roman" w:hAnsi="Times New Roman" w:cs="Times New Roman"/>
                <w:sz w:val="24"/>
                <w:szCs w:val="24"/>
              </w:rPr>
              <w:t xml:space="preserve">. </w:t>
            </w:r>
          </w:p>
          <w:p w:rsidR="00A73AAB" w:rsidRPr="003029D1" w:rsidRDefault="00A73AAB" w:rsidP="00A73AAB">
            <w:pPr>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Номера контактных телефонов: (861) 268-12-23, 268-03-69, 262-26-46</w:t>
            </w:r>
            <w:r w:rsidR="006E1750" w:rsidRPr="003029D1">
              <w:rPr>
                <w:rFonts w:ascii="Times New Roman" w:hAnsi="Times New Roman" w:cs="Times New Roman"/>
                <w:sz w:val="24"/>
                <w:szCs w:val="24"/>
              </w:rPr>
              <w:t>, 938-437-13-34</w:t>
            </w:r>
            <w:r w:rsidRPr="003029D1">
              <w:rPr>
                <w:rFonts w:ascii="Times New Roman" w:hAnsi="Times New Roman" w:cs="Times New Roman"/>
                <w:sz w:val="24"/>
                <w:szCs w:val="24"/>
              </w:rPr>
              <w:t xml:space="preserve"> </w:t>
            </w:r>
          </w:p>
          <w:p w:rsidR="00472028" w:rsidRPr="003029D1" w:rsidRDefault="00A16022" w:rsidP="003D2F04">
            <w:pPr>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Ш</w:t>
            </w:r>
            <w:r w:rsidR="00AC2323" w:rsidRPr="003029D1">
              <w:rPr>
                <w:rFonts w:ascii="Times New Roman" w:hAnsi="Times New Roman" w:cs="Times New Roman"/>
                <w:sz w:val="24"/>
                <w:szCs w:val="24"/>
              </w:rPr>
              <w:t>таб строительства</w:t>
            </w:r>
            <w:r w:rsidRPr="003029D1">
              <w:rPr>
                <w:rFonts w:ascii="Times New Roman" w:hAnsi="Times New Roman" w:cs="Times New Roman"/>
                <w:sz w:val="24"/>
                <w:szCs w:val="24"/>
              </w:rPr>
              <w:t xml:space="preserve"> ОАО «Центр «Омега»</w:t>
            </w:r>
            <w:r w:rsidR="00AC2323" w:rsidRPr="003029D1">
              <w:rPr>
                <w:rFonts w:ascii="Times New Roman" w:hAnsi="Times New Roman" w:cs="Times New Roman"/>
                <w:sz w:val="24"/>
                <w:szCs w:val="24"/>
              </w:rPr>
              <w:t>, расположен</w:t>
            </w:r>
            <w:r w:rsidR="00D867B5" w:rsidRPr="003029D1">
              <w:rPr>
                <w:rFonts w:ascii="Times New Roman" w:hAnsi="Times New Roman" w:cs="Times New Roman"/>
                <w:sz w:val="24"/>
                <w:szCs w:val="24"/>
              </w:rPr>
              <w:t>ный</w:t>
            </w:r>
            <w:r w:rsidR="00AC2323" w:rsidRPr="003029D1">
              <w:rPr>
                <w:rFonts w:ascii="Times New Roman" w:hAnsi="Times New Roman" w:cs="Times New Roman"/>
                <w:sz w:val="24"/>
                <w:szCs w:val="24"/>
              </w:rPr>
              <w:t xml:space="preserve"> территории объекта</w:t>
            </w:r>
            <w:r w:rsidR="00D867B5" w:rsidRPr="003029D1">
              <w:rPr>
                <w:rFonts w:ascii="Times New Roman" w:hAnsi="Times New Roman" w:cs="Times New Roman"/>
                <w:sz w:val="24"/>
                <w:szCs w:val="24"/>
              </w:rPr>
              <w:t>:</w:t>
            </w:r>
            <w:r w:rsidR="00AC2323" w:rsidRPr="003029D1">
              <w:rPr>
                <w:rFonts w:ascii="Times New Roman" w:hAnsi="Times New Roman" w:cs="Times New Roman"/>
                <w:sz w:val="24"/>
                <w:szCs w:val="24"/>
              </w:rPr>
              <w:t xml:space="preserve"> </w:t>
            </w:r>
            <w:r w:rsidR="00D867B5" w:rsidRPr="003029D1">
              <w:rPr>
                <w:rFonts w:ascii="Times New Roman" w:hAnsi="Times New Roman" w:cs="Times New Roman"/>
                <w:sz w:val="24"/>
                <w:szCs w:val="24"/>
              </w:rPr>
              <w:t xml:space="preserve">«Комплекс зданий и сооружений «Малый </w:t>
            </w:r>
            <w:proofErr w:type="spellStart"/>
            <w:r w:rsidR="00D867B5" w:rsidRPr="003029D1">
              <w:rPr>
                <w:rFonts w:ascii="Times New Roman" w:hAnsi="Times New Roman" w:cs="Times New Roman"/>
                <w:sz w:val="24"/>
                <w:szCs w:val="24"/>
              </w:rPr>
              <w:t>Ахун</w:t>
            </w:r>
            <w:proofErr w:type="spellEnd"/>
            <w:r w:rsidR="00D867B5" w:rsidRPr="003029D1">
              <w:rPr>
                <w:rFonts w:ascii="Times New Roman" w:hAnsi="Times New Roman" w:cs="Times New Roman"/>
                <w:sz w:val="24"/>
                <w:szCs w:val="24"/>
              </w:rPr>
              <w:t>» на 1441 номер в Имеретинской низменности, из них 247 номеров категории 4 звезды и 1194 номер</w:t>
            </w:r>
            <w:r w:rsidR="00ED7A97" w:rsidRPr="003029D1">
              <w:rPr>
                <w:rFonts w:ascii="Times New Roman" w:hAnsi="Times New Roman" w:cs="Times New Roman"/>
                <w:sz w:val="24"/>
                <w:szCs w:val="24"/>
              </w:rPr>
              <w:t>а</w:t>
            </w:r>
            <w:r w:rsidR="00D867B5" w:rsidRPr="003029D1">
              <w:rPr>
                <w:rFonts w:ascii="Times New Roman" w:hAnsi="Times New Roman" w:cs="Times New Roman"/>
                <w:sz w:val="24"/>
                <w:szCs w:val="24"/>
              </w:rPr>
              <w:t xml:space="preserve"> категории 3 звезды» (проектные и изыскательские работы, строительство)</w:t>
            </w:r>
            <w:r w:rsidR="00F0169C" w:rsidRPr="003029D1">
              <w:rPr>
                <w:rFonts w:ascii="Times New Roman" w:hAnsi="Times New Roman" w:cs="Times New Roman"/>
                <w:sz w:val="24"/>
                <w:szCs w:val="24"/>
              </w:rPr>
              <w:t>,</w:t>
            </w:r>
            <w:r w:rsidR="004F2535" w:rsidRPr="003029D1">
              <w:rPr>
                <w:rFonts w:ascii="Times New Roman" w:hAnsi="Times New Roman" w:cs="Times New Roman"/>
                <w:sz w:val="24"/>
                <w:szCs w:val="24"/>
              </w:rPr>
              <w:t xml:space="preserve"> (862) 243-22-45, доб. 137</w:t>
            </w:r>
            <w:r w:rsidR="005C2961" w:rsidRPr="003029D1">
              <w:rPr>
                <w:rFonts w:ascii="Times New Roman" w:hAnsi="Times New Roman" w:cs="Times New Roman"/>
                <w:sz w:val="24"/>
                <w:szCs w:val="24"/>
              </w:rPr>
              <w:t>, 148, 149</w:t>
            </w:r>
            <w:r w:rsidR="004F2535" w:rsidRPr="003029D1">
              <w:rPr>
                <w:rFonts w:ascii="Times New Roman" w:hAnsi="Times New Roman" w:cs="Times New Roman"/>
                <w:sz w:val="24"/>
                <w:szCs w:val="24"/>
              </w:rPr>
              <w:t>.</w:t>
            </w:r>
            <w:r w:rsidR="00642C4E" w:rsidRPr="003029D1">
              <w:rPr>
                <w:rFonts w:ascii="Times New Roman" w:hAnsi="Times New Roman" w:cs="Times New Roman"/>
                <w:sz w:val="24"/>
                <w:szCs w:val="24"/>
              </w:rPr>
              <w:t xml:space="preserve"> </w:t>
            </w:r>
            <w:r w:rsidR="00AC2323" w:rsidRPr="003029D1">
              <w:rPr>
                <w:rFonts w:ascii="Times New Roman" w:hAnsi="Times New Roman" w:cs="Times New Roman"/>
                <w:sz w:val="24"/>
                <w:szCs w:val="24"/>
              </w:rPr>
              <w:t>Контактн</w:t>
            </w:r>
            <w:r w:rsidR="005C2961" w:rsidRPr="003029D1">
              <w:rPr>
                <w:rFonts w:ascii="Times New Roman" w:hAnsi="Times New Roman" w:cs="Times New Roman"/>
                <w:sz w:val="24"/>
                <w:szCs w:val="24"/>
              </w:rPr>
              <w:t>ы</w:t>
            </w:r>
            <w:r w:rsidR="00F0169C" w:rsidRPr="003029D1">
              <w:rPr>
                <w:rFonts w:ascii="Times New Roman" w:hAnsi="Times New Roman" w:cs="Times New Roman"/>
                <w:sz w:val="24"/>
                <w:szCs w:val="24"/>
              </w:rPr>
              <w:t>е лиц</w:t>
            </w:r>
            <w:r w:rsidR="005C2961" w:rsidRPr="003029D1">
              <w:rPr>
                <w:rFonts w:ascii="Times New Roman" w:hAnsi="Times New Roman" w:cs="Times New Roman"/>
                <w:sz w:val="24"/>
                <w:szCs w:val="24"/>
              </w:rPr>
              <w:t>а</w:t>
            </w:r>
            <w:r w:rsidR="00AC2323" w:rsidRPr="003029D1">
              <w:rPr>
                <w:rFonts w:ascii="Times New Roman" w:hAnsi="Times New Roman" w:cs="Times New Roman"/>
                <w:sz w:val="24"/>
                <w:szCs w:val="24"/>
              </w:rPr>
              <w:t xml:space="preserve">:  </w:t>
            </w:r>
            <w:r w:rsidR="003D2F04" w:rsidRPr="003029D1">
              <w:rPr>
                <w:rFonts w:ascii="Times New Roman" w:hAnsi="Times New Roman" w:cs="Times New Roman"/>
                <w:sz w:val="24"/>
                <w:szCs w:val="24"/>
              </w:rPr>
              <w:t>Бандура О.Н.</w:t>
            </w:r>
            <w:r w:rsidR="005C2961" w:rsidRPr="003029D1">
              <w:rPr>
                <w:rFonts w:ascii="Times New Roman" w:hAnsi="Times New Roman" w:cs="Times New Roman"/>
                <w:sz w:val="24"/>
                <w:szCs w:val="24"/>
              </w:rPr>
              <w:t xml:space="preserve">, </w:t>
            </w:r>
            <w:proofErr w:type="spellStart"/>
            <w:r w:rsidR="005C2961" w:rsidRPr="003029D1">
              <w:rPr>
                <w:rFonts w:ascii="Times New Roman" w:hAnsi="Times New Roman" w:cs="Times New Roman"/>
                <w:sz w:val="24"/>
                <w:szCs w:val="24"/>
              </w:rPr>
              <w:t>Жвания</w:t>
            </w:r>
            <w:proofErr w:type="spellEnd"/>
            <w:r w:rsidR="005C2961" w:rsidRPr="003029D1">
              <w:rPr>
                <w:rFonts w:ascii="Times New Roman" w:hAnsi="Times New Roman" w:cs="Times New Roman"/>
                <w:sz w:val="24"/>
                <w:szCs w:val="24"/>
              </w:rPr>
              <w:t xml:space="preserve"> Э.Б.</w:t>
            </w:r>
          </w:p>
        </w:tc>
      </w:tr>
      <w:tr w:rsidR="003A4518" w:rsidRPr="003029D1" w:rsidTr="00B02C7C">
        <w:trPr>
          <w:trHeight w:val="865"/>
        </w:trPr>
        <w:tc>
          <w:tcPr>
            <w:tcW w:w="606" w:type="dxa"/>
            <w:tcBorders>
              <w:top w:val="single" w:sz="4" w:space="0" w:color="auto"/>
              <w:left w:val="single" w:sz="4" w:space="0" w:color="auto"/>
              <w:bottom w:val="single" w:sz="4" w:space="0" w:color="auto"/>
              <w:right w:val="single" w:sz="4" w:space="0" w:color="auto"/>
            </w:tcBorders>
          </w:tcPr>
          <w:p w:rsidR="001E57E2" w:rsidRPr="003029D1" w:rsidRDefault="001E57E2" w:rsidP="00B02C7C">
            <w:pPr>
              <w:widowControl w:val="0"/>
              <w:numPr>
                <w:ilvl w:val="0"/>
                <w:numId w:val="1"/>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1E57E2" w:rsidRPr="003029D1" w:rsidRDefault="001E57E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Номер лота, вид и предмет закупки</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1E57E2" w:rsidRPr="003029D1" w:rsidRDefault="001E57E2" w:rsidP="003C7271">
            <w:pPr>
              <w:shd w:val="clear" w:color="auto" w:fill="FFFFFF" w:themeFill="background1"/>
              <w:spacing w:after="0" w:line="240" w:lineRule="auto"/>
              <w:jc w:val="both"/>
              <w:rPr>
                <w:rFonts w:ascii="Times New Roman" w:hAnsi="Times New Roman" w:cs="Times New Roman"/>
                <w:b/>
                <w:sz w:val="24"/>
                <w:szCs w:val="24"/>
              </w:rPr>
            </w:pPr>
            <w:r w:rsidRPr="003029D1">
              <w:rPr>
                <w:rFonts w:ascii="Times New Roman" w:hAnsi="Times New Roman" w:cs="Times New Roman"/>
                <w:b/>
                <w:sz w:val="24"/>
                <w:szCs w:val="24"/>
              </w:rPr>
              <w:t xml:space="preserve">Лот </w:t>
            </w:r>
            <w:r w:rsidR="000D3B56" w:rsidRPr="003029D1">
              <w:rPr>
                <w:rFonts w:ascii="Times New Roman" w:hAnsi="Times New Roman" w:cs="Times New Roman"/>
                <w:b/>
                <w:sz w:val="24"/>
                <w:szCs w:val="24"/>
              </w:rPr>
              <w:t>9</w:t>
            </w:r>
            <w:r w:rsidR="009C4530" w:rsidRPr="003029D1">
              <w:rPr>
                <w:rFonts w:ascii="Times New Roman" w:hAnsi="Times New Roman" w:cs="Times New Roman"/>
                <w:b/>
                <w:sz w:val="24"/>
                <w:szCs w:val="24"/>
              </w:rPr>
              <w:t>0</w:t>
            </w:r>
            <w:r w:rsidR="004A15D8" w:rsidRPr="003029D1">
              <w:rPr>
                <w:rFonts w:ascii="Times New Roman" w:hAnsi="Times New Roman" w:cs="Times New Roman"/>
                <w:b/>
                <w:sz w:val="24"/>
                <w:szCs w:val="24"/>
              </w:rPr>
              <w:t>-</w:t>
            </w:r>
            <w:r w:rsidR="00382916" w:rsidRPr="003029D1">
              <w:rPr>
                <w:rFonts w:ascii="Times New Roman" w:hAnsi="Times New Roman" w:cs="Times New Roman"/>
                <w:b/>
                <w:sz w:val="24"/>
                <w:szCs w:val="24"/>
              </w:rPr>
              <w:t>ОТ</w:t>
            </w:r>
            <w:r w:rsidR="00E368ED" w:rsidRPr="003029D1">
              <w:rPr>
                <w:rFonts w:ascii="Times New Roman" w:hAnsi="Times New Roman" w:cs="Times New Roman"/>
                <w:b/>
                <w:sz w:val="24"/>
                <w:szCs w:val="24"/>
              </w:rPr>
              <w:t xml:space="preserve"> Открытый тендер</w:t>
            </w:r>
          </w:p>
          <w:p w:rsidR="00AA02CC" w:rsidRPr="003029D1" w:rsidRDefault="009C4530" w:rsidP="00D61355">
            <w:pPr>
              <w:spacing w:after="0" w:line="240" w:lineRule="auto"/>
              <w:jc w:val="both"/>
              <w:rPr>
                <w:rFonts w:ascii="Times New Roman" w:hAnsi="Times New Roman"/>
                <w:sz w:val="24"/>
                <w:szCs w:val="24"/>
              </w:rPr>
            </w:pPr>
            <w:r w:rsidRPr="003029D1">
              <w:rPr>
                <w:rFonts w:ascii="Times New Roman" w:hAnsi="Times New Roman"/>
                <w:sz w:val="24"/>
                <w:szCs w:val="24"/>
              </w:rPr>
              <w:t xml:space="preserve">«Поставка  посуды, столовых приборов и кухонного инвентаря для объекта: «Главный </w:t>
            </w:r>
            <w:proofErr w:type="spellStart"/>
            <w:r w:rsidRPr="003029D1">
              <w:rPr>
                <w:rFonts w:ascii="Times New Roman" w:hAnsi="Times New Roman"/>
                <w:sz w:val="24"/>
                <w:szCs w:val="24"/>
              </w:rPr>
              <w:t>медиацентр</w:t>
            </w:r>
            <w:proofErr w:type="spellEnd"/>
            <w:r w:rsidRPr="003029D1">
              <w:rPr>
                <w:rFonts w:ascii="Times New Roman" w:hAnsi="Times New Roman"/>
                <w:sz w:val="24"/>
                <w:szCs w:val="24"/>
              </w:rPr>
              <w:t xml:space="preserve"> (прес</w:t>
            </w:r>
            <w:proofErr w:type="gramStart"/>
            <w:r w:rsidRPr="003029D1">
              <w:rPr>
                <w:rFonts w:ascii="Times New Roman" w:hAnsi="Times New Roman"/>
                <w:sz w:val="24"/>
                <w:szCs w:val="24"/>
              </w:rPr>
              <w:t>с-</w:t>
            </w:r>
            <w:proofErr w:type="gramEnd"/>
            <w:r w:rsidRPr="003029D1">
              <w:rPr>
                <w:rFonts w:ascii="Times New Roman" w:hAnsi="Times New Roman"/>
                <w:sz w:val="24"/>
                <w:szCs w:val="24"/>
              </w:rPr>
              <w:t xml:space="preserve">,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7092 номера, Имеретинская низменность» (проектные и изыскательские работы, строительство). 1 этап: «Здания и сооружения главного </w:t>
            </w:r>
            <w:proofErr w:type="spellStart"/>
            <w:r w:rsidRPr="003029D1">
              <w:rPr>
                <w:rFonts w:ascii="Times New Roman" w:hAnsi="Times New Roman"/>
                <w:sz w:val="24"/>
                <w:szCs w:val="24"/>
              </w:rPr>
              <w:t>медиацентра</w:t>
            </w:r>
            <w:proofErr w:type="spellEnd"/>
            <w:r w:rsidRPr="003029D1">
              <w:rPr>
                <w:rFonts w:ascii="Times New Roman" w:hAnsi="Times New Roman"/>
                <w:sz w:val="24"/>
                <w:szCs w:val="24"/>
              </w:rPr>
              <w:t xml:space="preserve"> (прес</w:t>
            </w:r>
            <w:proofErr w:type="gramStart"/>
            <w:r w:rsidRPr="003029D1">
              <w:rPr>
                <w:rFonts w:ascii="Times New Roman" w:hAnsi="Times New Roman"/>
                <w:sz w:val="24"/>
                <w:szCs w:val="24"/>
              </w:rPr>
              <w:t>с-</w:t>
            </w:r>
            <w:proofErr w:type="gramEnd"/>
            <w:r w:rsidRPr="003029D1">
              <w:rPr>
                <w:rFonts w:ascii="Times New Roman" w:hAnsi="Times New Roman"/>
                <w:sz w:val="24"/>
                <w:szCs w:val="24"/>
              </w:rPr>
              <w:t>, телецентра), включая гостиницу 3 звезды на 600 мест» (здание гостиницы 3 звезды на 600 мест)».</w:t>
            </w:r>
          </w:p>
        </w:tc>
      </w:tr>
      <w:tr w:rsidR="003A4518" w:rsidRPr="003029D1" w:rsidTr="00B02C7C">
        <w:trPr>
          <w:trHeight w:val="549"/>
        </w:trPr>
        <w:tc>
          <w:tcPr>
            <w:tcW w:w="606" w:type="dxa"/>
            <w:tcBorders>
              <w:top w:val="single" w:sz="4" w:space="0" w:color="auto"/>
              <w:left w:val="single" w:sz="4" w:space="0" w:color="auto"/>
              <w:bottom w:val="single" w:sz="4" w:space="0" w:color="auto"/>
              <w:right w:val="single" w:sz="4" w:space="0" w:color="auto"/>
            </w:tcBorders>
          </w:tcPr>
          <w:p w:rsidR="00D927B0" w:rsidRPr="003029D1" w:rsidRDefault="00D927B0" w:rsidP="00B02C7C">
            <w:pPr>
              <w:widowControl w:val="0"/>
              <w:numPr>
                <w:ilvl w:val="0"/>
                <w:numId w:val="1"/>
              </w:numPr>
              <w:shd w:val="clear" w:color="auto" w:fill="FFFFFF" w:themeFill="background1"/>
              <w:tabs>
                <w:tab w:val="left" w:pos="-108"/>
                <w:tab w:val="left" w:pos="213"/>
                <w:tab w:val="left" w:pos="444"/>
              </w:tabs>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D927B0" w:rsidRPr="003029D1" w:rsidRDefault="00D927B0"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Место выполнения работ, поставки товара, оказания услуг</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4053CF" w:rsidRPr="003029D1" w:rsidRDefault="004053CF" w:rsidP="004053CF">
            <w:pPr>
              <w:pStyle w:val="af"/>
              <w:jc w:val="both"/>
              <w:rPr>
                <w:rFonts w:ascii="Times New Roman" w:hAnsi="Times New Roman"/>
                <w:sz w:val="24"/>
                <w:szCs w:val="24"/>
              </w:rPr>
            </w:pPr>
            <w:proofErr w:type="gramStart"/>
            <w:r w:rsidRPr="003029D1">
              <w:rPr>
                <w:rFonts w:ascii="Times New Roman" w:hAnsi="Times New Roman"/>
                <w:sz w:val="24"/>
                <w:szCs w:val="24"/>
              </w:rPr>
              <w:t xml:space="preserve">Российская федерация, Краснодарский край, г. Сочи, Адлерский район, Имеретинская низменность, объект: </w:t>
            </w:r>
            <w:proofErr w:type="gramEnd"/>
          </w:p>
          <w:p w:rsidR="00D927B0" w:rsidRPr="003029D1" w:rsidRDefault="004053CF" w:rsidP="004053CF">
            <w:pPr>
              <w:pStyle w:val="af"/>
              <w:jc w:val="both"/>
              <w:rPr>
                <w:rFonts w:ascii="Times New Roman" w:hAnsi="Times New Roman"/>
                <w:sz w:val="23"/>
                <w:szCs w:val="23"/>
              </w:rPr>
            </w:pPr>
            <w:r w:rsidRPr="003029D1">
              <w:rPr>
                <w:rFonts w:ascii="Times New Roman" w:hAnsi="Times New Roman"/>
                <w:sz w:val="24"/>
                <w:szCs w:val="24"/>
              </w:rPr>
              <w:t xml:space="preserve">«Главный </w:t>
            </w:r>
            <w:proofErr w:type="spellStart"/>
            <w:r w:rsidRPr="003029D1">
              <w:rPr>
                <w:rFonts w:ascii="Times New Roman" w:hAnsi="Times New Roman"/>
                <w:sz w:val="24"/>
                <w:szCs w:val="24"/>
              </w:rPr>
              <w:t>медиацентр</w:t>
            </w:r>
            <w:proofErr w:type="spellEnd"/>
            <w:r w:rsidRPr="003029D1">
              <w:rPr>
                <w:rFonts w:ascii="Times New Roman" w:hAnsi="Times New Roman"/>
                <w:sz w:val="24"/>
                <w:szCs w:val="24"/>
              </w:rPr>
              <w:t xml:space="preserve"> (прес</w:t>
            </w:r>
            <w:proofErr w:type="gramStart"/>
            <w:r w:rsidRPr="003029D1">
              <w:rPr>
                <w:rFonts w:ascii="Times New Roman" w:hAnsi="Times New Roman"/>
                <w:sz w:val="24"/>
                <w:szCs w:val="24"/>
              </w:rPr>
              <w:t>с-</w:t>
            </w:r>
            <w:proofErr w:type="gramEnd"/>
            <w:r w:rsidRPr="003029D1">
              <w:rPr>
                <w:rFonts w:ascii="Times New Roman" w:hAnsi="Times New Roman"/>
                <w:sz w:val="24"/>
                <w:szCs w:val="24"/>
              </w:rPr>
              <w:t xml:space="preserve">,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7092 номера, Имеретинская низменность» (проектные и изыскательские работы, строительство). 1 этап: «Здания и сооружения главного </w:t>
            </w:r>
            <w:proofErr w:type="spellStart"/>
            <w:r w:rsidRPr="003029D1">
              <w:rPr>
                <w:rFonts w:ascii="Times New Roman" w:hAnsi="Times New Roman"/>
                <w:sz w:val="24"/>
                <w:szCs w:val="24"/>
              </w:rPr>
              <w:t>медиацентра</w:t>
            </w:r>
            <w:proofErr w:type="spellEnd"/>
            <w:r w:rsidRPr="003029D1">
              <w:rPr>
                <w:rFonts w:ascii="Times New Roman" w:hAnsi="Times New Roman"/>
                <w:sz w:val="24"/>
                <w:szCs w:val="24"/>
              </w:rPr>
              <w:t xml:space="preserve"> (прес</w:t>
            </w:r>
            <w:proofErr w:type="gramStart"/>
            <w:r w:rsidRPr="003029D1">
              <w:rPr>
                <w:rFonts w:ascii="Times New Roman" w:hAnsi="Times New Roman"/>
                <w:sz w:val="24"/>
                <w:szCs w:val="24"/>
              </w:rPr>
              <w:t>с-</w:t>
            </w:r>
            <w:proofErr w:type="gramEnd"/>
            <w:r w:rsidRPr="003029D1">
              <w:rPr>
                <w:rFonts w:ascii="Times New Roman" w:hAnsi="Times New Roman"/>
                <w:sz w:val="24"/>
                <w:szCs w:val="24"/>
              </w:rPr>
              <w:t>, телецентра), включая гостиницу 3 звезды на 600 мест» (здание гостиницы 3 звезды на 600 мест).</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D927B0" w:rsidRPr="003029D1" w:rsidRDefault="00D927B0" w:rsidP="00B02C7C">
            <w:pPr>
              <w:widowControl w:val="0"/>
              <w:numPr>
                <w:ilvl w:val="0"/>
                <w:numId w:val="1"/>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D927B0" w:rsidRPr="003029D1" w:rsidRDefault="00D927B0"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Основные условия и требования: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D927B0" w:rsidRPr="003029D1" w:rsidRDefault="00D927B0" w:rsidP="0005644E">
            <w:pPr>
              <w:spacing w:line="240" w:lineRule="auto"/>
              <w:jc w:val="both"/>
              <w:rPr>
                <w:rFonts w:ascii="Times New Roman" w:hAnsi="Times New Roman"/>
                <w:bCs/>
                <w:sz w:val="24"/>
                <w:szCs w:val="24"/>
                <w:shd w:val="clear" w:color="auto" w:fill="FFFFFF"/>
              </w:rPr>
            </w:pP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D927B0" w:rsidRPr="003029D1" w:rsidRDefault="00D927B0" w:rsidP="00B02C7C">
            <w:pPr>
              <w:widowControl w:val="0"/>
              <w:shd w:val="clear" w:color="auto" w:fill="FFFFFF" w:themeFill="background1"/>
              <w:spacing w:after="0" w:line="240" w:lineRule="auto"/>
              <w:ind w:left="-70" w:right="-108"/>
              <w:rPr>
                <w:rFonts w:ascii="Times New Roman" w:hAnsi="Times New Roman" w:cs="Times New Roman"/>
                <w:sz w:val="24"/>
                <w:szCs w:val="24"/>
              </w:rPr>
            </w:pPr>
            <w:r w:rsidRPr="003029D1">
              <w:rPr>
                <w:rFonts w:ascii="Times New Roman" w:hAnsi="Times New Roman" w:cs="Times New Roman"/>
                <w:sz w:val="24"/>
                <w:szCs w:val="24"/>
              </w:rPr>
              <w:t>4.1</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D927B0" w:rsidRPr="003029D1" w:rsidRDefault="00D927B0"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Требования к участникам закупки:</w:t>
            </w:r>
          </w:p>
          <w:p w:rsidR="00D927B0" w:rsidRPr="003029D1" w:rsidRDefault="00D927B0" w:rsidP="0062447D">
            <w:pPr>
              <w:widowControl w:val="0"/>
              <w:shd w:val="clear" w:color="auto" w:fill="FFFFFF" w:themeFill="background1"/>
              <w:spacing w:after="0" w:line="240" w:lineRule="auto"/>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D927B0" w:rsidRPr="003029D1" w:rsidRDefault="00D927B0" w:rsidP="0021007E">
            <w:pPr>
              <w:pStyle w:val="31"/>
              <w:shd w:val="clear" w:color="auto" w:fill="FFFFFF" w:themeFill="background1"/>
              <w:tabs>
                <w:tab w:val="clear" w:pos="227"/>
              </w:tabs>
              <w:rPr>
                <w:szCs w:val="24"/>
              </w:rPr>
            </w:pPr>
            <w:r w:rsidRPr="003029D1">
              <w:rPr>
                <w:szCs w:val="24"/>
              </w:rPr>
              <w:t xml:space="preserve">1) </w:t>
            </w:r>
            <w:proofErr w:type="spellStart"/>
            <w:r w:rsidRPr="003029D1">
              <w:rPr>
                <w:szCs w:val="24"/>
              </w:rPr>
              <w:t>Непроведение</w:t>
            </w:r>
            <w:proofErr w:type="spellEnd"/>
            <w:r w:rsidRPr="003029D1">
              <w:rPr>
                <w:szCs w:val="24"/>
              </w:rPr>
              <w:t xml:space="preserve">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D927B0" w:rsidRPr="003029D1" w:rsidRDefault="00D927B0" w:rsidP="0021007E">
            <w:pPr>
              <w:pStyle w:val="31"/>
              <w:shd w:val="clear" w:color="auto" w:fill="FFFFFF" w:themeFill="background1"/>
              <w:tabs>
                <w:tab w:val="clear" w:pos="227"/>
              </w:tabs>
              <w:rPr>
                <w:szCs w:val="24"/>
              </w:rPr>
            </w:pPr>
            <w:r w:rsidRPr="003029D1">
              <w:rPr>
                <w:szCs w:val="24"/>
              </w:rPr>
              <w:t xml:space="preserve">2)   </w:t>
            </w:r>
            <w:proofErr w:type="spellStart"/>
            <w:r w:rsidRPr="003029D1">
              <w:rPr>
                <w:szCs w:val="24"/>
              </w:rPr>
              <w:t>Неприостановление</w:t>
            </w:r>
            <w:proofErr w:type="spellEnd"/>
            <w:r w:rsidRPr="003029D1">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D927B0" w:rsidRPr="003029D1" w:rsidRDefault="00D927B0" w:rsidP="0021007E">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3) Отсутствие у участника закупки задолженности по </w:t>
            </w:r>
            <w:r w:rsidRPr="003029D1">
              <w:rPr>
                <w:rFonts w:ascii="Times New Roman" w:hAnsi="Times New Roman" w:cs="Times New Roman"/>
                <w:sz w:val="24"/>
                <w:szCs w:val="24"/>
              </w:rPr>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p>
          <w:p w:rsidR="00D927B0" w:rsidRPr="003029D1" w:rsidRDefault="00D927B0" w:rsidP="0011685B">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4) Отсутствие сведений об участнике закупки в реестрах недобросовестных поставщиков, предусмотренных Федеральными законами Российской Федерации от 18 июля 2011 №223-ФЗ «О закупках товаров, работ, услуг отдельными видами юридических лиц» и от 21 июля 2005 №94-ФЗ «О размещении заказов на поставки товаров, выполнение работ, оказание услуг для государственных и муниципальных нужд».</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D927B0" w:rsidRPr="003029D1" w:rsidRDefault="00D927B0" w:rsidP="00B02C7C">
            <w:pPr>
              <w:widowControl w:val="0"/>
              <w:shd w:val="clear" w:color="auto" w:fill="FFFFFF" w:themeFill="background1"/>
              <w:spacing w:after="0" w:line="240" w:lineRule="auto"/>
              <w:ind w:left="-70" w:right="-108"/>
              <w:rPr>
                <w:rFonts w:ascii="Times New Roman" w:hAnsi="Times New Roman" w:cs="Times New Roman"/>
                <w:sz w:val="24"/>
                <w:szCs w:val="24"/>
              </w:rPr>
            </w:pPr>
            <w:r w:rsidRPr="003029D1">
              <w:rPr>
                <w:rFonts w:ascii="Times New Roman" w:hAnsi="Times New Roman" w:cs="Times New Roman"/>
                <w:sz w:val="24"/>
                <w:szCs w:val="24"/>
              </w:rPr>
              <w:lastRenderedPageBreak/>
              <w:t>4.2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D927B0" w:rsidRPr="003029D1" w:rsidRDefault="00D927B0" w:rsidP="0062447D">
            <w:pPr>
              <w:shd w:val="clear" w:color="auto" w:fill="FFFFFF" w:themeFill="background1"/>
              <w:spacing w:after="0" w:line="240" w:lineRule="auto"/>
              <w:jc w:val="both"/>
              <w:rPr>
                <w:rFonts w:ascii="Times New Roman" w:hAnsi="Times New Roman" w:cs="Times New Roman"/>
                <w:sz w:val="24"/>
                <w:szCs w:val="24"/>
              </w:rPr>
            </w:pPr>
            <w:proofErr w:type="gramStart"/>
            <w:r w:rsidRPr="003029D1">
              <w:rPr>
                <w:rFonts w:ascii="Times New Roman" w:hAnsi="Times New Roman" w:cs="Times New Roman"/>
                <w:sz w:val="24"/>
                <w:szCs w:val="24"/>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D927B0" w:rsidRPr="003029D1" w:rsidRDefault="00D927B0" w:rsidP="0011685B">
            <w:pPr>
              <w:spacing w:after="0" w:line="240" w:lineRule="auto"/>
              <w:jc w:val="both"/>
              <w:rPr>
                <w:rStyle w:val="FontStyle25"/>
                <w:sz w:val="24"/>
                <w:szCs w:val="24"/>
              </w:rPr>
            </w:pPr>
            <w:r w:rsidRPr="003029D1">
              <w:rPr>
                <w:rFonts w:ascii="Times New Roman" w:eastAsia="Times New Roman" w:hAnsi="Times New Roman" w:cs="Times New Roman"/>
                <w:sz w:val="24"/>
                <w:szCs w:val="24"/>
              </w:rPr>
              <w:t>В соответствии с частью 5 тендерной документации «Техническая часть»</w:t>
            </w:r>
            <w:r w:rsidRPr="003029D1">
              <w:rPr>
                <w:rStyle w:val="FontStyle25"/>
                <w:sz w:val="24"/>
                <w:szCs w:val="24"/>
              </w:rPr>
              <w:t>.</w:t>
            </w:r>
          </w:p>
          <w:p w:rsidR="008A3DA9" w:rsidRPr="003029D1" w:rsidRDefault="008A3DA9" w:rsidP="008A3DA9">
            <w:pPr>
              <w:pStyle w:val="af"/>
              <w:numPr>
                <w:ilvl w:val="0"/>
                <w:numId w:val="43"/>
              </w:numPr>
              <w:ind w:left="33"/>
              <w:jc w:val="both"/>
              <w:rPr>
                <w:rFonts w:ascii="Times New Roman" w:hAnsi="Times New Roman"/>
                <w:sz w:val="24"/>
                <w:szCs w:val="24"/>
              </w:rPr>
            </w:pPr>
            <w:r w:rsidRPr="003029D1">
              <w:rPr>
                <w:rFonts w:ascii="Times New Roman" w:hAnsi="Times New Roman"/>
                <w:sz w:val="24"/>
                <w:szCs w:val="24"/>
              </w:rPr>
              <w:t xml:space="preserve">1. Поставляемый товар должен быть новым, не бывшим в эксплуатации, без дефектов и повреждений, в заводской упаковке, обеспечивающей транспортировку товара без повреждений. Транспортировка, доставка  осуществляется силами Поставщика и за его счет. При поставке товара Поставщик </w:t>
            </w:r>
            <w:proofErr w:type="gramStart"/>
            <w:r w:rsidRPr="003029D1">
              <w:rPr>
                <w:rFonts w:ascii="Times New Roman" w:hAnsi="Times New Roman"/>
                <w:sz w:val="24"/>
                <w:szCs w:val="24"/>
              </w:rPr>
              <w:t>предоставляет Заказчику документы</w:t>
            </w:r>
            <w:proofErr w:type="gramEnd"/>
            <w:r w:rsidRPr="003029D1">
              <w:rPr>
                <w:rFonts w:ascii="Times New Roman" w:hAnsi="Times New Roman"/>
                <w:sz w:val="24"/>
                <w:szCs w:val="24"/>
              </w:rPr>
              <w:t>, подтверждающие соответствие товара требованиям законодательства РФ (санитарно-гигиенические заключения, сертификат на материалы, сертификаты соответствия и пр.)</w:t>
            </w:r>
          </w:p>
          <w:p w:rsidR="008A3DA9" w:rsidRPr="003029D1" w:rsidRDefault="008A3DA9" w:rsidP="008A3DA9">
            <w:pPr>
              <w:pStyle w:val="af"/>
              <w:ind w:left="33"/>
              <w:jc w:val="both"/>
              <w:rPr>
                <w:rFonts w:ascii="Times New Roman" w:hAnsi="Times New Roman"/>
                <w:sz w:val="24"/>
                <w:szCs w:val="24"/>
              </w:rPr>
            </w:pPr>
            <w:r w:rsidRPr="003029D1">
              <w:rPr>
                <w:rFonts w:ascii="Times New Roman" w:hAnsi="Times New Roman"/>
                <w:sz w:val="24"/>
                <w:szCs w:val="24"/>
              </w:rPr>
              <w:t>2. Столовые приборы, посуда и кухонный инвентарь должны выдерживать резкие смены температур (резкое охлаждение/нагревание) и режимы профессиональных посудомоечных машин.</w:t>
            </w:r>
          </w:p>
          <w:p w:rsidR="00D927B0" w:rsidRPr="003029D1" w:rsidRDefault="008A3DA9" w:rsidP="008A3DA9">
            <w:pPr>
              <w:spacing w:after="0" w:line="240" w:lineRule="auto"/>
              <w:jc w:val="both"/>
              <w:rPr>
                <w:rFonts w:ascii="Times New Roman" w:hAnsi="Times New Roman"/>
                <w:sz w:val="24"/>
                <w:szCs w:val="24"/>
              </w:rPr>
            </w:pPr>
            <w:r w:rsidRPr="003029D1">
              <w:rPr>
                <w:rFonts w:ascii="Times New Roman" w:hAnsi="Times New Roman"/>
                <w:sz w:val="24"/>
                <w:szCs w:val="24"/>
              </w:rPr>
              <w:t>3. Поставщик обеспечивает хранение поставленных товаров на складе Поставщика до момента их сдачи-приемки Заказчику.</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4B0520" w:rsidRPr="003029D1" w:rsidRDefault="004B0520" w:rsidP="00B02C7C">
            <w:pPr>
              <w:widowControl w:val="0"/>
              <w:shd w:val="clear" w:color="auto" w:fill="FFFFFF" w:themeFill="background1"/>
              <w:spacing w:after="0" w:line="240" w:lineRule="auto"/>
              <w:ind w:left="-70" w:right="-108"/>
              <w:rPr>
                <w:rFonts w:ascii="Times New Roman" w:hAnsi="Times New Roman" w:cs="Times New Roman"/>
                <w:sz w:val="24"/>
                <w:szCs w:val="24"/>
              </w:rPr>
            </w:pPr>
            <w:r w:rsidRPr="003029D1">
              <w:rPr>
                <w:rFonts w:ascii="Times New Roman" w:hAnsi="Times New Roman" w:cs="Times New Roman"/>
                <w:sz w:val="24"/>
                <w:szCs w:val="24"/>
              </w:rPr>
              <w:t xml:space="preserve">4.3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B0520" w:rsidRPr="003029D1" w:rsidRDefault="004B0520" w:rsidP="00823620">
            <w:pPr>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Требования к сроку предоставления гарантии качества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B0520" w:rsidRPr="003029D1" w:rsidRDefault="00487C03" w:rsidP="00056A32">
            <w:pPr>
              <w:pStyle w:val="af"/>
              <w:rPr>
                <w:rFonts w:ascii="Times New Roman" w:hAnsi="Times New Roman"/>
                <w:sz w:val="24"/>
                <w:szCs w:val="24"/>
              </w:rPr>
            </w:pPr>
            <w:r w:rsidRPr="003029D1">
              <w:rPr>
                <w:rFonts w:ascii="Times New Roman" w:hAnsi="Times New Roman"/>
                <w:sz w:val="24"/>
                <w:szCs w:val="24"/>
              </w:rPr>
              <w:t>Гарантия 36 месяцев, если больший срок гарантии не установлен заводом-изготовителем.</w:t>
            </w:r>
          </w:p>
        </w:tc>
      </w:tr>
      <w:tr w:rsidR="003A4518" w:rsidRPr="003029D1" w:rsidTr="00B02C7C">
        <w:trPr>
          <w:trHeight w:val="877"/>
        </w:trPr>
        <w:tc>
          <w:tcPr>
            <w:tcW w:w="606" w:type="dxa"/>
            <w:tcBorders>
              <w:top w:val="single" w:sz="4" w:space="0" w:color="auto"/>
              <w:left w:val="single" w:sz="4" w:space="0" w:color="auto"/>
              <w:bottom w:val="single" w:sz="4" w:space="0" w:color="auto"/>
              <w:right w:val="single" w:sz="4" w:space="0" w:color="auto"/>
            </w:tcBorders>
          </w:tcPr>
          <w:p w:rsidR="004B0520" w:rsidRPr="003029D1" w:rsidRDefault="004B0520" w:rsidP="00B02C7C">
            <w:pPr>
              <w:widowControl w:val="0"/>
              <w:shd w:val="clear" w:color="auto" w:fill="FFFFFF" w:themeFill="background1"/>
              <w:spacing w:after="0" w:line="240" w:lineRule="auto"/>
              <w:ind w:left="-70" w:right="-108"/>
              <w:rPr>
                <w:rFonts w:ascii="Times New Roman" w:hAnsi="Times New Roman" w:cs="Times New Roman"/>
                <w:sz w:val="24"/>
                <w:szCs w:val="24"/>
              </w:rPr>
            </w:pPr>
            <w:r w:rsidRPr="003029D1">
              <w:rPr>
                <w:rFonts w:ascii="Times New Roman" w:hAnsi="Times New Roman" w:cs="Times New Roman"/>
                <w:sz w:val="24"/>
                <w:szCs w:val="24"/>
              </w:rPr>
              <w:t>4.4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B0520" w:rsidRPr="003029D1" w:rsidRDefault="004B0520" w:rsidP="00823620">
            <w:pPr>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Количество поставляемого товара, объем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B0520" w:rsidRPr="003029D1" w:rsidRDefault="004B0520" w:rsidP="00642C4E">
            <w:pPr>
              <w:spacing w:after="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В соответствии с частью 5 тендерной документации «Техническая часть».</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823620">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Сроки выполнения работ, поставки товара, оказания услуг</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BF45E9" w:rsidP="00BF45E9">
            <w:pPr>
              <w:pStyle w:val="af"/>
              <w:rPr>
                <w:rFonts w:ascii="Times New Roman" w:hAnsi="Times New Roman"/>
                <w:bCs/>
                <w:sz w:val="24"/>
                <w:szCs w:val="24"/>
              </w:rPr>
            </w:pPr>
            <w:r w:rsidRPr="003029D1">
              <w:rPr>
                <w:rFonts w:ascii="Times New Roman" w:hAnsi="Times New Roman"/>
                <w:sz w:val="24"/>
                <w:szCs w:val="24"/>
              </w:rPr>
              <w:t>Максимальный срок поставки товара - 50 (пятьдесят) календарных дней со дня заключения договора.</w:t>
            </w:r>
            <w:r w:rsidR="00F62816" w:rsidRPr="003029D1">
              <w:rPr>
                <w:rFonts w:ascii="Times New Roman" w:hAnsi="Times New Roman"/>
                <w:sz w:val="24"/>
                <w:szCs w:val="24"/>
              </w:rPr>
              <w:t xml:space="preserve"> </w:t>
            </w:r>
            <w:r w:rsidR="00DA31F7" w:rsidRPr="003029D1">
              <w:t xml:space="preserve"> </w:t>
            </w:r>
            <w:r w:rsidR="00DA31F7" w:rsidRPr="003029D1">
              <w:rPr>
                <w:rFonts w:ascii="Times New Roman" w:hAnsi="Times New Roman"/>
                <w:sz w:val="24"/>
                <w:szCs w:val="24"/>
              </w:rPr>
              <w:t>Конкретный срок будет определен по результатам проведения закупки.</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823620">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Возможность привлечения </w:t>
            </w:r>
            <w:proofErr w:type="spellStart"/>
            <w:r w:rsidRPr="003029D1">
              <w:rPr>
                <w:rFonts w:ascii="Times New Roman" w:hAnsi="Times New Roman" w:cs="Times New Roman"/>
                <w:sz w:val="24"/>
                <w:szCs w:val="24"/>
              </w:rPr>
              <w:t>субисполнителей</w:t>
            </w:r>
            <w:proofErr w:type="spellEnd"/>
            <w:r w:rsidRPr="003029D1">
              <w:rPr>
                <w:rFonts w:ascii="Times New Roman" w:hAnsi="Times New Roman" w:cs="Times New Roman"/>
                <w:sz w:val="24"/>
                <w:szCs w:val="24"/>
              </w:rPr>
              <w:t xml:space="preserve"> (субподрядчиков)</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113702">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sz w:val="24"/>
                <w:szCs w:val="24"/>
              </w:rPr>
              <w:t xml:space="preserve">Возможность привлечения </w:t>
            </w:r>
            <w:proofErr w:type="spellStart"/>
            <w:r w:rsidRPr="003029D1">
              <w:rPr>
                <w:rFonts w:ascii="Times New Roman" w:hAnsi="Times New Roman"/>
                <w:sz w:val="24"/>
                <w:szCs w:val="24"/>
              </w:rPr>
              <w:t>субисполнителей</w:t>
            </w:r>
            <w:proofErr w:type="spellEnd"/>
            <w:r w:rsidRPr="003029D1">
              <w:rPr>
                <w:rFonts w:ascii="Times New Roman" w:hAnsi="Times New Roman"/>
                <w:sz w:val="24"/>
                <w:szCs w:val="24"/>
              </w:rPr>
              <w:t xml:space="preserve"> (субподрядчиков) допускается по согласованию с Заказчиком, в соответствии с условиями договора (часть 4 тендерной документации).</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Условия поставки товара, выполнения работ, оказания услуг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В соответствии с проектом договора (часть 4 тендерной документации).</w:t>
            </w:r>
          </w:p>
        </w:tc>
      </w:tr>
      <w:tr w:rsidR="003A4518" w:rsidRPr="003029D1" w:rsidTr="00B02C7C">
        <w:trPr>
          <w:trHeight w:val="1418"/>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proofErr w:type="gramStart"/>
            <w:r w:rsidRPr="003029D1">
              <w:rPr>
                <w:rFonts w:ascii="Times New Roman" w:hAnsi="Times New Roman" w:cs="Times New Roman"/>
                <w:sz w:val="24"/>
                <w:szCs w:val="24"/>
              </w:rPr>
              <w:t>Начальная (максимальная)  цена договора (цена лота) и порядок формирования начальной (максимальной)  цены договора (цена лота)</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C49A7" w:rsidRPr="003029D1" w:rsidRDefault="008C49A7" w:rsidP="008C49A7">
            <w:pPr>
              <w:pStyle w:val="af"/>
              <w:rPr>
                <w:rFonts w:ascii="Times New Roman" w:hAnsi="Times New Roman"/>
                <w:bCs/>
                <w:sz w:val="24"/>
                <w:szCs w:val="24"/>
              </w:rPr>
            </w:pPr>
            <w:r w:rsidRPr="003029D1">
              <w:rPr>
                <w:rFonts w:ascii="Times New Roman" w:hAnsi="Times New Roman"/>
                <w:sz w:val="24"/>
                <w:szCs w:val="24"/>
              </w:rPr>
              <w:t>10 934 854 ,23 (десять миллионов девятьсот тридцать четыре тысячи восемьсот пятьдесят четыре рубля 23 копейки) рублей.</w:t>
            </w:r>
          </w:p>
          <w:p w:rsidR="00056A32" w:rsidRPr="003029D1" w:rsidRDefault="008C49A7" w:rsidP="008C49A7">
            <w:pPr>
              <w:pStyle w:val="af"/>
              <w:rPr>
                <w:rFonts w:ascii="Times New Roman" w:hAnsi="Times New Roman"/>
                <w:sz w:val="24"/>
                <w:szCs w:val="24"/>
              </w:rPr>
            </w:pPr>
            <w:r w:rsidRPr="003029D1">
              <w:rPr>
                <w:rFonts w:ascii="Times New Roman" w:hAnsi="Times New Roman"/>
                <w:sz w:val="24"/>
                <w:szCs w:val="24"/>
              </w:rPr>
              <w:t>Цена договора сформирована с учетом расходов на перевозку, страхование, уплату таможенных пошлин, налогов и других обязательных платежей.</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Форма, сроки и порядок оплаты товара, работы, услуг.</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9D4520">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sz w:val="24"/>
                <w:szCs w:val="24"/>
              </w:rPr>
              <w:t>Форма оплаты – безналичный расчет. Сроки и порядок оплаты - в соответствии с условиями договора (часть 4 тендерной документации).</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rPr>
                <w:rFonts w:ascii="Times New Roman" w:hAnsi="Times New Roman" w:cs="Times New Roman"/>
                <w:sz w:val="24"/>
                <w:szCs w:val="24"/>
              </w:rPr>
            </w:pPr>
            <w:r w:rsidRPr="003029D1">
              <w:rPr>
                <w:rFonts w:ascii="Times New Roman" w:hAnsi="Times New Roman" w:cs="Times New Roman"/>
                <w:sz w:val="24"/>
                <w:szCs w:val="24"/>
              </w:rPr>
              <w:t>Валюта, используемая для формирования цены договора и расчетов с исполнителями</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Рубль РФ.</w:t>
            </w:r>
          </w:p>
        </w:tc>
      </w:tr>
      <w:tr w:rsidR="003A4518" w:rsidRPr="003029D1" w:rsidTr="00B02C7C">
        <w:trPr>
          <w:trHeight w:val="855"/>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line="240" w:lineRule="auto"/>
              <w:rPr>
                <w:rFonts w:ascii="Times New Roman" w:hAnsi="Times New Roman" w:cs="Times New Roman"/>
                <w:sz w:val="24"/>
                <w:szCs w:val="24"/>
              </w:rPr>
            </w:pPr>
            <w:r w:rsidRPr="003029D1">
              <w:rPr>
                <w:rFonts w:ascii="Times New Roman" w:hAnsi="Times New Roman" w:cs="Times New Roman"/>
                <w:sz w:val="24"/>
                <w:szCs w:val="24"/>
              </w:rPr>
              <w:t>Перечень документов необходимых участнику закупки для участия в тендере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A64CCA">
            <w:pPr>
              <w:pStyle w:val="a8"/>
              <w:shd w:val="clear" w:color="auto" w:fill="FFFFFF" w:themeFill="background1"/>
              <w:spacing w:before="0" w:beforeAutospacing="0" w:after="0" w:afterAutospacing="0"/>
              <w:jc w:val="both"/>
            </w:pPr>
            <w:proofErr w:type="gramStart"/>
            <w:r w:rsidRPr="003029D1">
              <w:t>Установлен</w:t>
            </w:r>
            <w:proofErr w:type="gramEnd"/>
            <w:r w:rsidRPr="003029D1">
              <w:t xml:space="preserve"> п. 3.5. «Требования к содержанию документов, входящих в состав заявки на участие»  части 1 Тендерной документации (Инструкция участникам) и формой 1 части 3 тендерной документации «Опись документов».</w:t>
            </w:r>
          </w:p>
        </w:tc>
      </w:tr>
      <w:tr w:rsidR="003A4518" w:rsidRPr="003029D1" w:rsidTr="00B02C7C">
        <w:trPr>
          <w:trHeight w:val="459"/>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line="240" w:lineRule="auto"/>
              <w:rPr>
                <w:rFonts w:ascii="Times New Roman" w:hAnsi="Times New Roman" w:cs="Times New Roman"/>
                <w:sz w:val="24"/>
                <w:szCs w:val="24"/>
              </w:rPr>
            </w:pPr>
            <w:r w:rsidRPr="003029D1">
              <w:rPr>
                <w:rFonts w:ascii="Times New Roman" w:hAnsi="Times New Roman" w:cs="Times New Roman"/>
                <w:sz w:val="24"/>
                <w:szCs w:val="24"/>
              </w:rPr>
              <w:t>Обеспечение заявки на участие в тендере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CE3ADF">
            <w:pPr>
              <w:widowControl w:val="0"/>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Обеспечение заявки на участие в закупке в размере 5% от начальной (максимальной) цены договора </w:t>
            </w:r>
            <w:r w:rsidR="00350210" w:rsidRPr="003029D1">
              <w:rPr>
                <w:rFonts w:ascii="Times New Roman" w:hAnsi="Times New Roman" w:cs="Times New Roman"/>
                <w:sz w:val="24"/>
                <w:szCs w:val="24"/>
              </w:rPr>
              <w:t>546 742,71</w:t>
            </w:r>
            <w:r w:rsidRPr="003029D1">
              <w:rPr>
                <w:rFonts w:ascii="Times New Roman" w:hAnsi="Times New Roman" w:cs="Times New Roman"/>
                <w:sz w:val="24"/>
                <w:szCs w:val="24"/>
              </w:rPr>
              <w:t xml:space="preserve"> руб. (</w:t>
            </w:r>
            <w:r w:rsidR="00350210" w:rsidRPr="003029D1">
              <w:rPr>
                <w:rFonts w:ascii="Times New Roman" w:hAnsi="Times New Roman" w:cs="Times New Roman"/>
                <w:sz w:val="24"/>
                <w:szCs w:val="24"/>
              </w:rPr>
              <w:t>пятьсот сорок шесть тысяч семьсот сорок два</w:t>
            </w:r>
            <w:r w:rsidR="007A057C" w:rsidRPr="003029D1">
              <w:rPr>
                <w:rFonts w:ascii="Times New Roman" w:hAnsi="Times New Roman" w:cs="Times New Roman"/>
                <w:sz w:val="24"/>
                <w:szCs w:val="24"/>
              </w:rPr>
              <w:t xml:space="preserve"> рубл</w:t>
            </w:r>
            <w:r w:rsidR="00350210" w:rsidRPr="003029D1">
              <w:rPr>
                <w:rFonts w:ascii="Times New Roman" w:hAnsi="Times New Roman" w:cs="Times New Roman"/>
                <w:sz w:val="24"/>
                <w:szCs w:val="24"/>
              </w:rPr>
              <w:t>я</w:t>
            </w:r>
            <w:r w:rsidR="007A057C" w:rsidRPr="003029D1">
              <w:rPr>
                <w:rFonts w:ascii="Times New Roman" w:hAnsi="Times New Roman" w:cs="Times New Roman"/>
                <w:sz w:val="24"/>
                <w:szCs w:val="24"/>
              </w:rPr>
              <w:t xml:space="preserve"> </w:t>
            </w:r>
            <w:r w:rsidR="00350210" w:rsidRPr="003029D1">
              <w:rPr>
                <w:rFonts w:ascii="Times New Roman" w:hAnsi="Times New Roman" w:cs="Times New Roman"/>
                <w:sz w:val="24"/>
                <w:szCs w:val="24"/>
              </w:rPr>
              <w:t>71 коп.</w:t>
            </w:r>
            <w:r w:rsidRPr="003029D1">
              <w:rPr>
                <w:rFonts w:ascii="Times New Roman" w:hAnsi="Times New Roman" w:cs="Times New Roman"/>
                <w:sz w:val="24"/>
                <w:szCs w:val="24"/>
              </w:rPr>
              <w:t xml:space="preserve">). </w:t>
            </w:r>
          </w:p>
          <w:p w:rsidR="00056A32" w:rsidRPr="003029D1" w:rsidRDefault="00056A32" w:rsidP="00507E65">
            <w:pPr>
              <w:widowControl w:val="0"/>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Реквизиты, срок и порядок внесения денежных сре</w:t>
            </w:r>
            <w:proofErr w:type="gramStart"/>
            <w:r w:rsidRPr="003029D1">
              <w:rPr>
                <w:rFonts w:ascii="Times New Roman" w:hAnsi="Times New Roman" w:cs="Times New Roman"/>
                <w:sz w:val="24"/>
                <w:szCs w:val="24"/>
              </w:rPr>
              <w:t>дств в с</w:t>
            </w:r>
            <w:proofErr w:type="gramEnd"/>
            <w:r w:rsidRPr="003029D1">
              <w:rPr>
                <w:rFonts w:ascii="Times New Roman" w:hAnsi="Times New Roman" w:cs="Times New Roman"/>
                <w:sz w:val="24"/>
                <w:szCs w:val="24"/>
              </w:rPr>
              <w:t>оответствии с ч.3 ф.5 – Платежное поручение на обеспечение заявки, а также в соответствии с п.3.7. части 1 Тендерной документации (Инструкция участникам).</w:t>
            </w:r>
          </w:p>
        </w:tc>
      </w:tr>
      <w:tr w:rsidR="003A4518" w:rsidRPr="003029D1" w:rsidTr="00B02C7C">
        <w:trPr>
          <w:trHeight w:val="503"/>
        </w:trPr>
        <w:tc>
          <w:tcPr>
            <w:tcW w:w="606" w:type="dxa"/>
            <w:tcBorders>
              <w:top w:val="single" w:sz="4" w:space="0" w:color="auto"/>
              <w:left w:val="single" w:sz="4" w:space="0" w:color="auto"/>
              <w:bottom w:val="single" w:sz="4" w:space="0" w:color="auto"/>
              <w:right w:val="single" w:sz="4" w:space="0" w:color="auto"/>
            </w:tcBorders>
            <w:shd w:val="clear" w:color="auto" w:fill="auto"/>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EE7379">
            <w:pPr>
              <w:widowControl w:val="0"/>
              <w:shd w:val="clear" w:color="auto" w:fill="FFFFFF" w:themeFill="background1"/>
              <w:spacing w:after="0" w:line="240" w:lineRule="auto"/>
              <w:rPr>
                <w:rFonts w:ascii="Times New Roman" w:hAnsi="Times New Roman" w:cs="Times New Roman"/>
                <w:sz w:val="24"/>
                <w:szCs w:val="24"/>
              </w:rPr>
            </w:pPr>
            <w:r w:rsidRPr="003029D1">
              <w:rPr>
                <w:rFonts w:ascii="Times New Roman" w:hAnsi="Times New Roman" w:cs="Times New Roman"/>
                <w:sz w:val="24"/>
                <w:szCs w:val="24"/>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AB6D3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Не предусмотрено</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line="240" w:lineRule="auto"/>
              <w:rPr>
                <w:rFonts w:ascii="Times New Roman" w:hAnsi="Times New Roman" w:cs="Times New Roman"/>
                <w:sz w:val="24"/>
                <w:szCs w:val="24"/>
              </w:rPr>
            </w:pPr>
            <w:r w:rsidRPr="003029D1">
              <w:rPr>
                <w:rFonts w:ascii="Times New Roman" w:hAnsi="Times New Roman" w:cs="Times New Roman"/>
                <w:sz w:val="24"/>
                <w:szCs w:val="24"/>
              </w:rPr>
              <w:t>Требования к форме, составу,  содержанию и оформлению заявки на участие в тендере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pStyle w:val="a4"/>
              <w:shd w:val="clear" w:color="auto" w:fill="FFFFFF" w:themeFill="background1"/>
              <w:ind w:left="0"/>
              <w:rPr>
                <w:sz w:val="24"/>
                <w:szCs w:val="24"/>
              </w:rPr>
            </w:pPr>
            <w:r w:rsidRPr="003029D1">
              <w:rPr>
                <w:sz w:val="24"/>
                <w:szCs w:val="24"/>
              </w:rPr>
              <w:t>Участник закупки подает заявку на участие в тендере в письменной форме в запечатанном конверте. При этом на конверте указывается наименование открытого тендера и номер лота, на участие в котором подается данная заявка, порядок маркировки конвертов указан в части 1 Тендерной документации (Инструкция участникам). Участник закупки указывает на внешнем конверте свое фирменное наименование, почтовый адрес (для юридических лиц) или фамилию, имя, отчество, сведения о месте жительства (для физического лица).</w:t>
            </w:r>
          </w:p>
          <w:p w:rsidR="00056A32" w:rsidRPr="003029D1" w:rsidRDefault="00056A32" w:rsidP="0062447D">
            <w:pPr>
              <w:pStyle w:val="a4"/>
              <w:shd w:val="clear" w:color="auto" w:fill="FFFFFF" w:themeFill="background1"/>
              <w:ind w:left="0"/>
              <w:rPr>
                <w:sz w:val="24"/>
                <w:szCs w:val="24"/>
              </w:rPr>
            </w:pPr>
            <w:r w:rsidRPr="003029D1">
              <w:rPr>
                <w:sz w:val="24"/>
                <w:szCs w:val="24"/>
              </w:rPr>
              <w:t>Если внешний конверт не запечатан и не маркирован в соответствии с вышеуказанными требованиями, Заказчик не будет нести никакой ответственности в случае его потери или досрочного вскрытия.</w:t>
            </w:r>
          </w:p>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Заявка должна быть подготовлена по формам, представленным в составе части 3 настоящей тендерной документации и содержать сведения и документы, указанные в настоящей документации. Все документы, представляемые Участниками в составе заявки, должны быть заполнены по всем пунктам. Все страницы заявки должны быть прошиты, пронумерованы и скреплены печатью Участника закупки, в том числе на сшиве заявки. Участник закупки также представляет 1 экземпляр КОПИИ ЗАЯВКИ на участие в тендере. </w:t>
            </w:r>
          </w:p>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Заявка на участие в тендере, подготовленная участником с нарушением требований, указанных в разделе 3 Инструкции участникам (ч. 1 Тендерной документации), признается не соответствующей требованиям тендерной документации, что </w:t>
            </w:r>
            <w:r w:rsidRPr="003029D1">
              <w:rPr>
                <w:rFonts w:ascii="Times New Roman" w:hAnsi="Times New Roman" w:cs="Times New Roman"/>
                <w:sz w:val="24"/>
                <w:szCs w:val="24"/>
              </w:rPr>
              <w:lastRenderedPageBreak/>
              <w:t>влечет за собой ОТКАЗ В ДОПУСКЕ УЧАСТНИКА, подавшего такую заявку, к участию в тендере.</w:t>
            </w:r>
          </w:p>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Непредставление в составе заявки на участие в тендере сведений и документов, указанных в разделе 3 Инструкции участникам (ч. 1 Тендерной документации) является основанием для ОТКАЗА В ДОПУСКЕ К УЧАСТИЮ в тендере участника закупки, подавшего такую заявку.</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EE7379">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Требования к описанию участниками закупки выполняемых работ, поставляемых товаров, оказываемых услуг,  которые являются предметом тендера, их количественных и качественных характеристик</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1A0C08">
            <w:pPr>
              <w:pStyle w:val="3"/>
              <w:shd w:val="clear" w:color="auto" w:fill="FFFFFF" w:themeFill="background1"/>
              <w:spacing w:after="0"/>
              <w:jc w:val="both"/>
              <w:rPr>
                <w:rFonts w:eastAsiaTheme="minorEastAsia"/>
                <w:sz w:val="24"/>
                <w:szCs w:val="24"/>
              </w:rPr>
            </w:pPr>
            <w:r w:rsidRPr="003029D1">
              <w:rPr>
                <w:rFonts w:eastAsiaTheme="minorEastAsia"/>
                <w:sz w:val="24"/>
                <w:szCs w:val="24"/>
              </w:rPr>
              <w:t xml:space="preserve">Участник закупки представляет в составе заявки описание предлагаемого к поставке товара, который является предметом настоящего тендера, его функциональных характеристик (потребительских свойств), а также его количественных и качественных характеристик, описание выполняемых работ, оказываемых услуг, которые являются предметом закупки, их количественных и качественных характеристик, </w:t>
            </w:r>
            <w:r w:rsidRPr="003029D1">
              <w:rPr>
                <w:rFonts w:eastAsiaTheme="minorEastAsia"/>
                <w:b/>
                <w:sz w:val="24"/>
                <w:szCs w:val="24"/>
              </w:rPr>
              <w:t>по форме 3</w:t>
            </w:r>
            <w:r w:rsidRPr="003029D1">
              <w:rPr>
                <w:rFonts w:eastAsiaTheme="minorEastAsia"/>
                <w:sz w:val="24"/>
                <w:szCs w:val="24"/>
              </w:rPr>
              <w:t xml:space="preserve"> части 3 Тендерной документации.</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Срок действия  заявки на участие в тендере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Заявка на участие в тендере должна быть действительна до заключения договора.</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Формы, порядок, дата начала и дата окончания предоставления участникам закупки разъяснений положений тендерной документации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1A69E0">
            <w:pPr>
              <w:widowControl w:val="0"/>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3029D1">
              <w:rPr>
                <w:rFonts w:ascii="Times New Roman" w:eastAsia="Times New Roman" w:hAnsi="Times New Roman" w:cs="Times New Roman"/>
                <w:sz w:val="24"/>
                <w:szCs w:val="24"/>
                <w:lang w:eastAsia="en-US"/>
              </w:rPr>
              <w:t xml:space="preserve">Участник закупки имеет право запросить у заказчика разъяснение извещения о проведении тендера и тендерной документации, путем направления запроса в письменной форме </w:t>
            </w:r>
            <w:r w:rsidRPr="003029D1">
              <w:rPr>
                <w:rFonts w:ascii="Times New Roman" w:hAnsi="Times New Roman" w:cs="Times New Roman"/>
                <w:sz w:val="24"/>
                <w:szCs w:val="24"/>
              </w:rPr>
              <w:t xml:space="preserve">по форме 6 части 3 тендерной документации </w:t>
            </w:r>
            <w:r w:rsidRPr="003029D1">
              <w:rPr>
                <w:rFonts w:ascii="Times New Roman" w:eastAsia="Times New Roman" w:hAnsi="Times New Roman" w:cs="Times New Roman"/>
                <w:sz w:val="24"/>
                <w:szCs w:val="24"/>
                <w:lang w:eastAsia="en-US"/>
              </w:rPr>
              <w:t xml:space="preserve">не </w:t>
            </w:r>
            <w:proofErr w:type="gramStart"/>
            <w:r w:rsidRPr="003029D1">
              <w:rPr>
                <w:rFonts w:ascii="Times New Roman" w:eastAsia="Times New Roman" w:hAnsi="Times New Roman" w:cs="Times New Roman"/>
                <w:sz w:val="24"/>
                <w:szCs w:val="24"/>
                <w:lang w:eastAsia="en-US"/>
              </w:rPr>
              <w:t>позднее</w:t>
            </w:r>
            <w:proofErr w:type="gramEnd"/>
            <w:r w:rsidRPr="003029D1">
              <w:rPr>
                <w:rFonts w:ascii="Times New Roman" w:eastAsia="Times New Roman" w:hAnsi="Times New Roman" w:cs="Times New Roman"/>
                <w:sz w:val="24"/>
                <w:szCs w:val="24"/>
                <w:lang w:eastAsia="en-US"/>
              </w:rPr>
              <w:t xml:space="preserve"> чем за 5 (пять) календарных дней до дня окончания срока подачи заявок на участие в тендере.</w:t>
            </w:r>
          </w:p>
          <w:p w:rsidR="00056A32" w:rsidRPr="003029D1" w:rsidRDefault="00056A32" w:rsidP="001A69E0">
            <w:pPr>
              <w:widowControl w:val="0"/>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3029D1">
              <w:rPr>
                <w:rFonts w:ascii="Times New Roman" w:eastAsia="Times New Roman" w:hAnsi="Times New Roman" w:cs="Times New Roman"/>
                <w:sz w:val="24"/>
                <w:szCs w:val="24"/>
                <w:lang w:eastAsia="en-US"/>
              </w:rPr>
              <w:t xml:space="preserve">Запросы, поступившие </w:t>
            </w:r>
            <w:proofErr w:type="gramStart"/>
            <w:r w:rsidRPr="003029D1">
              <w:rPr>
                <w:rFonts w:ascii="Times New Roman" w:eastAsia="Times New Roman" w:hAnsi="Times New Roman" w:cs="Times New Roman"/>
                <w:sz w:val="24"/>
                <w:szCs w:val="24"/>
                <w:lang w:eastAsia="en-US"/>
              </w:rPr>
              <w:t>позднее</w:t>
            </w:r>
            <w:proofErr w:type="gramEnd"/>
            <w:r w:rsidRPr="003029D1">
              <w:rPr>
                <w:rFonts w:ascii="Times New Roman" w:eastAsia="Times New Roman" w:hAnsi="Times New Roman" w:cs="Times New Roman"/>
                <w:sz w:val="24"/>
                <w:szCs w:val="24"/>
                <w:lang w:eastAsia="en-US"/>
              </w:rPr>
              <w:t xml:space="preserve"> чем за 5 (пять) календарных дней до дня окончания подачи заявок, заказчиком не рассматриваются.</w:t>
            </w:r>
          </w:p>
          <w:p w:rsidR="00056A32" w:rsidRPr="003029D1" w:rsidRDefault="00056A32" w:rsidP="001A69E0">
            <w:pPr>
              <w:autoSpaceDE w:val="0"/>
              <w:autoSpaceDN w:val="0"/>
              <w:adjustRightInd w:val="0"/>
              <w:spacing w:after="0" w:line="240" w:lineRule="auto"/>
              <w:jc w:val="both"/>
              <w:outlineLvl w:val="3"/>
              <w:rPr>
                <w:rFonts w:ascii="Times New Roman" w:eastAsia="Times New Roman" w:hAnsi="Times New Roman" w:cs="Times New Roman"/>
                <w:sz w:val="24"/>
                <w:szCs w:val="24"/>
                <w:lang w:eastAsia="en-US"/>
              </w:rPr>
            </w:pPr>
            <w:r w:rsidRPr="003029D1">
              <w:rPr>
                <w:rFonts w:ascii="Times New Roman" w:eastAsia="Times New Roman" w:hAnsi="Times New Roman" w:cs="Times New Roman"/>
                <w:sz w:val="24"/>
                <w:szCs w:val="24"/>
                <w:lang w:eastAsia="en-US"/>
              </w:rPr>
              <w:t>Разъяснение должно быть дано в течение 3 (трех) календарных дней со дня поступления запроса. Разъяснение положений тендерной документации не должно изменять ее суть.</w:t>
            </w:r>
          </w:p>
          <w:p w:rsidR="00056A32" w:rsidRPr="003029D1" w:rsidRDefault="00056A32" w:rsidP="00027FA3">
            <w:pPr>
              <w:autoSpaceDE w:val="0"/>
              <w:autoSpaceDN w:val="0"/>
              <w:adjustRightInd w:val="0"/>
              <w:spacing w:after="0" w:line="240" w:lineRule="auto"/>
              <w:jc w:val="both"/>
              <w:outlineLvl w:val="3"/>
              <w:rPr>
                <w:rFonts w:ascii="Times New Roman" w:eastAsia="Times New Roman" w:hAnsi="Times New Roman" w:cs="Times New Roman"/>
                <w:sz w:val="24"/>
                <w:szCs w:val="24"/>
                <w:lang w:eastAsia="en-US"/>
              </w:rPr>
            </w:pPr>
            <w:r w:rsidRPr="003029D1">
              <w:rPr>
                <w:rFonts w:ascii="Times New Roman" w:hAnsi="Times New Roman" w:cs="Times New Roman"/>
                <w:sz w:val="24"/>
                <w:szCs w:val="24"/>
              </w:rPr>
              <w:t xml:space="preserve">Адрес электронной почты для направления запросов:   </w:t>
            </w:r>
            <w:hyperlink r:id="rId11" w:history="1">
              <w:r w:rsidRPr="003029D1">
                <w:rPr>
                  <w:rStyle w:val="a3"/>
                  <w:rFonts w:ascii="Times New Roman" w:hAnsi="Times New Roman" w:cs="Times New Roman"/>
                  <w:color w:val="auto"/>
                  <w:sz w:val="24"/>
                  <w:szCs w:val="24"/>
                </w:rPr>
                <w:t>zakupki@omega2014.ru</w:t>
              </w:r>
            </w:hyperlink>
            <w:r w:rsidRPr="003029D1">
              <w:rPr>
                <w:rFonts w:ascii="Times New Roman" w:hAnsi="Times New Roman" w:cs="Times New Roman"/>
                <w:sz w:val="24"/>
                <w:szCs w:val="24"/>
              </w:rPr>
              <w:t>.</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Порядок, место, дата начала и дата окончания срока подачи заявок на участие в тендере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B8305B">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Место подачи заявок: г. Сочи, Адлерский район, Имеретинская низменность, штаб строительства ОАО «Центр «Омега», расположенный на территории объекта: «Комплекс зданий и сооружений «Малый </w:t>
            </w:r>
            <w:proofErr w:type="spellStart"/>
            <w:r w:rsidRPr="003029D1">
              <w:rPr>
                <w:rFonts w:ascii="Times New Roman" w:hAnsi="Times New Roman" w:cs="Times New Roman"/>
                <w:sz w:val="24"/>
                <w:szCs w:val="24"/>
              </w:rPr>
              <w:t>Ахун</w:t>
            </w:r>
            <w:proofErr w:type="spellEnd"/>
            <w:r w:rsidRPr="003029D1">
              <w:rPr>
                <w:rFonts w:ascii="Times New Roman" w:hAnsi="Times New Roman" w:cs="Times New Roman"/>
                <w:sz w:val="24"/>
                <w:szCs w:val="24"/>
              </w:rPr>
              <w:t xml:space="preserve">» на 1441 номер в Имеретинской низменности, из них 247 номеров категории 4 звезды и 1194 номера категории 3 звезды» (проектные и изыскательские работы, строительство), вход через КПП №2 (со стороны моря), подъезд с улицы Урицкого, кабинет №8. Контактные телефоны (862) 243-22-45, доб. 137, 148, 149. Контактные лица:  </w:t>
            </w:r>
            <w:r w:rsidR="00452137" w:rsidRPr="003029D1">
              <w:rPr>
                <w:rFonts w:ascii="Times New Roman" w:hAnsi="Times New Roman" w:cs="Times New Roman"/>
                <w:sz w:val="24"/>
                <w:szCs w:val="24"/>
              </w:rPr>
              <w:t>Бандура О.Н.</w:t>
            </w:r>
            <w:r w:rsidRPr="003029D1">
              <w:rPr>
                <w:rFonts w:ascii="Times New Roman" w:hAnsi="Times New Roman" w:cs="Times New Roman"/>
                <w:sz w:val="24"/>
                <w:szCs w:val="24"/>
              </w:rPr>
              <w:t xml:space="preserve">, </w:t>
            </w:r>
            <w:proofErr w:type="spellStart"/>
            <w:r w:rsidRPr="003029D1">
              <w:rPr>
                <w:rFonts w:ascii="Times New Roman" w:hAnsi="Times New Roman" w:cs="Times New Roman"/>
                <w:sz w:val="24"/>
                <w:szCs w:val="24"/>
              </w:rPr>
              <w:t>Жвания</w:t>
            </w:r>
            <w:proofErr w:type="spellEnd"/>
            <w:r w:rsidRPr="003029D1">
              <w:rPr>
                <w:rFonts w:ascii="Times New Roman" w:hAnsi="Times New Roman" w:cs="Times New Roman"/>
                <w:sz w:val="24"/>
                <w:szCs w:val="24"/>
              </w:rPr>
              <w:t xml:space="preserve"> Э.Б.</w:t>
            </w:r>
          </w:p>
          <w:p w:rsidR="00056A32" w:rsidRPr="003029D1" w:rsidRDefault="00056A32" w:rsidP="00B8305B">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Дата начала и порядок подачи заявок:  </w:t>
            </w:r>
            <w:r w:rsidRPr="003029D1">
              <w:rPr>
                <w:rFonts w:ascii="Times New Roman" w:hAnsi="Times New Roman" w:cs="Times New Roman"/>
                <w:b/>
                <w:sz w:val="24"/>
                <w:szCs w:val="24"/>
              </w:rPr>
              <w:t>«</w:t>
            </w:r>
            <w:r w:rsidR="003A4518" w:rsidRPr="003029D1">
              <w:rPr>
                <w:rFonts w:ascii="Times New Roman" w:hAnsi="Times New Roman" w:cs="Times New Roman"/>
                <w:b/>
                <w:sz w:val="24"/>
                <w:szCs w:val="24"/>
              </w:rPr>
              <w:t>2</w:t>
            </w:r>
            <w:r w:rsidR="003029D1" w:rsidRPr="003029D1">
              <w:rPr>
                <w:rFonts w:ascii="Times New Roman" w:hAnsi="Times New Roman" w:cs="Times New Roman"/>
                <w:b/>
                <w:sz w:val="24"/>
                <w:szCs w:val="24"/>
              </w:rPr>
              <w:t>1</w:t>
            </w:r>
            <w:r w:rsidRPr="003029D1">
              <w:rPr>
                <w:rFonts w:ascii="Times New Roman" w:hAnsi="Times New Roman" w:cs="Times New Roman"/>
                <w:b/>
                <w:sz w:val="24"/>
                <w:szCs w:val="24"/>
              </w:rPr>
              <w:t>» ноября 2013 года</w:t>
            </w:r>
            <w:r w:rsidRPr="003029D1">
              <w:rPr>
                <w:rFonts w:ascii="Times New Roman" w:hAnsi="Times New Roman" w:cs="Times New Roman"/>
                <w:sz w:val="24"/>
                <w:szCs w:val="24"/>
              </w:rPr>
              <w:t xml:space="preserve">, в рабочие дни с 9:00 до 18:00 часов, перерыв с 13:00 до 14:00 часов, в пятницу, предпраздничные  дни - с 9:00 </w:t>
            </w:r>
            <w:proofErr w:type="gramStart"/>
            <w:r w:rsidRPr="003029D1">
              <w:rPr>
                <w:rFonts w:ascii="Times New Roman" w:hAnsi="Times New Roman" w:cs="Times New Roman"/>
                <w:sz w:val="24"/>
                <w:szCs w:val="24"/>
              </w:rPr>
              <w:t>до</w:t>
            </w:r>
            <w:proofErr w:type="gramEnd"/>
            <w:r w:rsidRPr="003029D1">
              <w:rPr>
                <w:rFonts w:ascii="Times New Roman" w:hAnsi="Times New Roman" w:cs="Times New Roman"/>
                <w:sz w:val="24"/>
                <w:szCs w:val="24"/>
              </w:rPr>
              <w:t xml:space="preserve"> 17:00, перерыв с 13:00 до 14:00.</w:t>
            </w:r>
          </w:p>
          <w:p w:rsidR="00056A32" w:rsidRPr="003029D1" w:rsidRDefault="00056A32" w:rsidP="00B8305B">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Дата и время окончания подачи заявок: </w:t>
            </w:r>
            <w:r w:rsidRPr="003029D1">
              <w:rPr>
                <w:rFonts w:ascii="Times New Roman" w:hAnsi="Times New Roman" w:cs="Times New Roman"/>
                <w:b/>
                <w:sz w:val="24"/>
                <w:szCs w:val="24"/>
              </w:rPr>
              <w:t>«</w:t>
            </w:r>
            <w:r w:rsidR="003A4518" w:rsidRPr="003029D1">
              <w:rPr>
                <w:rFonts w:ascii="Times New Roman" w:hAnsi="Times New Roman" w:cs="Times New Roman"/>
                <w:b/>
                <w:sz w:val="24"/>
                <w:szCs w:val="24"/>
              </w:rPr>
              <w:t>2</w:t>
            </w:r>
            <w:r w:rsidRPr="003029D1">
              <w:rPr>
                <w:rFonts w:ascii="Times New Roman" w:hAnsi="Times New Roman" w:cs="Times New Roman"/>
                <w:b/>
                <w:sz w:val="24"/>
                <w:szCs w:val="24"/>
              </w:rPr>
              <w:t>»</w:t>
            </w:r>
            <w:r w:rsidR="003A4518" w:rsidRPr="003029D1">
              <w:rPr>
                <w:rFonts w:ascii="Times New Roman" w:hAnsi="Times New Roman" w:cs="Times New Roman"/>
                <w:b/>
                <w:sz w:val="24"/>
                <w:szCs w:val="24"/>
              </w:rPr>
              <w:t xml:space="preserve"> декабря</w:t>
            </w:r>
            <w:r w:rsidRPr="003029D1">
              <w:rPr>
                <w:rFonts w:ascii="Times New Roman" w:hAnsi="Times New Roman" w:cs="Times New Roman"/>
                <w:b/>
                <w:sz w:val="24"/>
                <w:szCs w:val="24"/>
              </w:rPr>
              <w:t xml:space="preserve"> 2013 года</w:t>
            </w:r>
            <w:r w:rsidRPr="003029D1">
              <w:rPr>
                <w:rFonts w:ascii="Times New Roman" w:hAnsi="Times New Roman" w:cs="Times New Roman"/>
                <w:sz w:val="24"/>
                <w:szCs w:val="24"/>
              </w:rPr>
              <w:t xml:space="preserve">, 10:00 часов. </w:t>
            </w:r>
          </w:p>
          <w:p w:rsidR="00056A32" w:rsidRPr="003029D1" w:rsidRDefault="00056A32" w:rsidP="00452137">
            <w:pPr>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Контактный телефон для обеспечения допуска на территорию </w:t>
            </w:r>
            <w:r w:rsidR="00452137" w:rsidRPr="003029D1">
              <w:rPr>
                <w:rFonts w:ascii="Times New Roman" w:hAnsi="Times New Roman" w:cs="Times New Roman"/>
                <w:sz w:val="24"/>
                <w:szCs w:val="24"/>
              </w:rPr>
              <w:t>(928)449-06-69</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numPr>
                <w:ilvl w:val="0"/>
                <w:numId w:val="10"/>
              </w:numPr>
              <w:shd w:val="clear" w:color="auto" w:fill="FFFFFF" w:themeFill="background1"/>
              <w:spacing w:after="0" w:line="240" w:lineRule="auto"/>
              <w:ind w:left="-70" w:right="-108" w:firstLine="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Место, порядок, дата и время вскрытия конвертов с заявками на участие в тендере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3A4518">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Вскрытие конвертов с заявками производится: г. Сочи, Адлерский район, Имеретинская низменность, </w:t>
            </w:r>
            <w:r w:rsidRPr="003029D1">
              <w:rPr>
                <w:rFonts w:ascii="Times New Roman" w:hAnsi="Times New Roman" w:cs="Times New Roman"/>
                <w:bCs/>
                <w:sz w:val="24"/>
                <w:szCs w:val="24"/>
              </w:rPr>
              <w:t>штаб строительства ОАО «Центр «Омега»</w:t>
            </w:r>
            <w:r w:rsidRPr="003029D1">
              <w:rPr>
                <w:rFonts w:ascii="Times New Roman" w:hAnsi="Times New Roman" w:cs="Times New Roman"/>
                <w:sz w:val="24"/>
                <w:szCs w:val="24"/>
              </w:rPr>
              <w:t xml:space="preserve">, </w:t>
            </w:r>
            <w:r w:rsidRPr="003029D1">
              <w:rPr>
                <w:rFonts w:ascii="Times New Roman" w:eastAsia="Times New Roman" w:hAnsi="Times New Roman" w:cs="Times New Roman"/>
                <w:sz w:val="24"/>
                <w:szCs w:val="24"/>
              </w:rPr>
              <w:t xml:space="preserve">расположенный на </w:t>
            </w:r>
            <w:r w:rsidRPr="003029D1">
              <w:rPr>
                <w:rFonts w:ascii="Times New Roman" w:eastAsia="Times New Roman" w:hAnsi="Times New Roman" w:cs="Times New Roman"/>
                <w:sz w:val="24"/>
                <w:szCs w:val="24"/>
              </w:rPr>
              <w:lastRenderedPageBreak/>
              <w:t xml:space="preserve">территории объекта: «Комплекс зданий и сооружений «Малый </w:t>
            </w:r>
            <w:proofErr w:type="spellStart"/>
            <w:r w:rsidRPr="003029D1">
              <w:rPr>
                <w:rFonts w:ascii="Times New Roman" w:eastAsia="Times New Roman" w:hAnsi="Times New Roman" w:cs="Times New Roman"/>
                <w:sz w:val="24"/>
                <w:szCs w:val="24"/>
              </w:rPr>
              <w:t>Ахун</w:t>
            </w:r>
            <w:proofErr w:type="spellEnd"/>
            <w:r w:rsidRPr="003029D1">
              <w:rPr>
                <w:rFonts w:ascii="Times New Roman" w:eastAsia="Times New Roman" w:hAnsi="Times New Roman" w:cs="Times New Roman"/>
                <w:sz w:val="24"/>
                <w:szCs w:val="24"/>
              </w:rPr>
              <w:t>» на 1441 номер в Имеретинской низменности, из них 247 номеров категории 4 звезды и 1194 номера категории 3 звезды</w:t>
            </w:r>
            <w:r w:rsidRPr="003029D1">
              <w:rPr>
                <w:rFonts w:ascii="Times New Roman" w:hAnsi="Times New Roman" w:cs="Times New Roman"/>
                <w:sz w:val="24"/>
                <w:szCs w:val="24"/>
              </w:rPr>
              <w:t>» (проектные и изыскательские работы, строительство)</w:t>
            </w:r>
            <w:r w:rsidRPr="003029D1">
              <w:rPr>
                <w:rFonts w:ascii="Times New Roman" w:eastAsia="Times New Roman" w:hAnsi="Times New Roman" w:cs="Times New Roman"/>
                <w:sz w:val="24"/>
                <w:szCs w:val="24"/>
              </w:rPr>
              <w:t>, вход через КПП №2 (со стороны моря), подъезд с улицы Урицкого,</w:t>
            </w:r>
            <w:r w:rsidRPr="003029D1">
              <w:rPr>
                <w:rFonts w:ascii="Times New Roman" w:eastAsia="Times New Roman" w:hAnsi="Times New Roman" w:cs="Times New Roman"/>
                <w:bCs/>
                <w:sz w:val="26"/>
                <w:szCs w:val="26"/>
              </w:rPr>
              <w:t xml:space="preserve"> </w:t>
            </w:r>
            <w:r w:rsidRPr="003029D1">
              <w:rPr>
                <w:rFonts w:ascii="Times New Roman" w:hAnsi="Times New Roman" w:cs="Times New Roman"/>
                <w:b/>
                <w:sz w:val="24"/>
                <w:szCs w:val="24"/>
              </w:rPr>
              <w:t>«</w:t>
            </w:r>
            <w:r w:rsidR="003A4518" w:rsidRPr="003029D1">
              <w:rPr>
                <w:rFonts w:ascii="Times New Roman" w:hAnsi="Times New Roman" w:cs="Times New Roman"/>
                <w:b/>
                <w:sz w:val="24"/>
                <w:szCs w:val="24"/>
              </w:rPr>
              <w:t>2</w:t>
            </w:r>
            <w:r w:rsidRPr="003029D1">
              <w:rPr>
                <w:rFonts w:ascii="Times New Roman" w:hAnsi="Times New Roman" w:cs="Times New Roman"/>
                <w:b/>
                <w:sz w:val="24"/>
                <w:szCs w:val="24"/>
              </w:rPr>
              <w:t xml:space="preserve">» </w:t>
            </w:r>
            <w:r w:rsidR="003A4518" w:rsidRPr="003029D1">
              <w:rPr>
                <w:rFonts w:ascii="Times New Roman" w:hAnsi="Times New Roman" w:cs="Times New Roman"/>
                <w:b/>
                <w:sz w:val="24"/>
                <w:szCs w:val="24"/>
              </w:rPr>
              <w:t>декабря</w:t>
            </w:r>
            <w:r w:rsidRPr="003029D1">
              <w:rPr>
                <w:rFonts w:ascii="Times New Roman" w:hAnsi="Times New Roman" w:cs="Times New Roman"/>
                <w:b/>
                <w:sz w:val="24"/>
                <w:szCs w:val="24"/>
              </w:rPr>
              <w:t xml:space="preserve"> 2013 года 15:00 часов.</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shd w:val="clear" w:color="auto" w:fill="FFFFFF" w:themeFill="background1"/>
              <w:spacing w:after="0" w:line="240" w:lineRule="auto"/>
              <w:ind w:left="-70" w:right="-108"/>
              <w:rPr>
                <w:rFonts w:ascii="Times New Roman" w:hAnsi="Times New Roman" w:cs="Times New Roman"/>
                <w:sz w:val="24"/>
                <w:szCs w:val="24"/>
              </w:rPr>
            </w:pPr>
            <w:r w:rsidRPr="003029D1">
              <w:rPr>
                <w:rFonts w:ascii="Times New Roman" w:hAnsi="Times New Roman" w:cs="Times New Roman"/>
                <w:sz w:val="24"/>
                <w:szCs w:val="24"/>
              </w:rPr>
              <w:lastRenderedPageBreak/>
              <w:t>20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Условия присутствия при вскрытии конвертов  участников закупки, подавших заявки на участие в тендере или их представители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tabs>
                <w:tab w:val="num" w:pos="900"/>
                <w:tab w:val="num" w:pos="2340"/>
              </w:tabs>
              <w:adjustRightInd w:val="0"/>
              <w:spacing w:after="0" w:line="240" w:lineRule="auto"/>
              <w:jc w:val="both"/>
              <w:textAlignment w:val="baseline"/>
              <w:rPr>
                <w:rFonts w:ascii="Times New Roman" w:eastAsia="Times New Roman" w:hAnsi="Times New Roman" w:cs="Times New Roman"/>
                <w:b/>
                <w:sz w:val="24"/>
                <w:szCs w:val="24"/>
              </w:rPr>
            </w:pPr>
            <w:r w:rsidRPr="003029D1">
              <w:rPr>
                <w:rFonts w:ascii="Times New Roman" w:eastAsia="Times New Roman" w:hAnsi="Times New Roman" w:cs="Times New Roman"/>
                <w:sz w:val="24"/>
                <w:szCs w:val="24"/>
              </w:rPr>
              <w:t xml:space="preserve">Участники закупки, подавшие заявки на участие в тендере, или их представители, </w:t>
            </w:r>
            <w:r w:rsidRPr="003029D1">
              <w:rPr>
                <w:rFonts w:ascii="Times New Roman" w:eastAsia="Times New Roman" w:hAnsi="Times New Roman" w:cs="Times New Roman"/>
                <w:b/>
                <w:sz w:val="24"/>
                <w:szCs w:val="24"/>
              </w:rPr>
              <w:t xml:space="preserve">вправе присутствовать при вскрытии конвертов при наличии соответствующих документов,  </w:t>
            </w:r>
            <w:r w:rsidRPr="003029D1">
              <w:rPr>
                <w:rFonts w:ascii="Times New Roman" w:hAnsi="Times New Roman" w:cs="Times New Roman"/>
                <w:sz w:val="24"/>
                <w:szCs w:val="24"/>
              </w:rPr>
              <w:t>указанных в разделе 5 Инструкции участникам (ч. 1 Тендерной документации).</w:t>
            </w:r>
          </w:p>
          <w:p w:rsidR="00056A32" w:rsidRPr="003029D1" w:rsidRDefault="00056A32" w:rsidP="0062447D">
            <w:pPr>
              <w:widowControl w:val="0"/>
              <w:shd w:val="clear" w:color="auto" w:fill="FFFFFF" w:themeFill="background1"/>
              <w:tabs>
                <w:tab w:val="num" w:pos="900"/>
                <w:tab w:val="num" w:pos="2340"/>
              </w:tabs>
              <w:adjustRightInd w:val="0"/>
              <w:spacing w:after="0" w:line="240" w:lineRule="auto"/>
              <w:jc w:val="both"/>
              <w:textAlignment w:val="baseline"/>
              <w:rPr>
                <w:rFonts w:ascii="Times New Roman" w:eastAsia="Times New Roman" w:hAnsi="Times New Roman" w:cs="Times New Roman"/>
                <w:sz w:val="24"/>
                <w:szCs w:val="24"/>
              </w:rPr>
            </w:pPr>
            <w:proofErr w:type="gramStart"/>
            <w:r w:rsidRPr="003029D1">
              <w:rPr>
                <w:rFonts w:ascii="Times New Roman" w:eastAsia="Times New Roman" w:hAnsi="Times New Roman" w:cs="Times New Roman"/>
                <w:sz w:val="24"/>
                <w:szCs w:val="24"/>
              </w:rPr>
              <w:t>Для обеспечения возможности присутствия участников на вскрытии конвертов с заявками, ввиду особого пропускного режима на территории штаба строительства объекта, участники закупки, не имеющие пропуска на территорию, и имеющие намерение присутствовать на процедуре вскрытия, должны заблаговременно, но не позднее 12:00 часов рабочего дня, предшествующего дню вскрытия конвертов, уведомить заказчика о таком намерении и предоставить копию страниц паспорта представителя участника закупки</w:t>
            </w:r>
            <w:proofErr w:type="gramEnd"/>
            <w:r w:rsidRPr="003029D1">
              <w:rPr>
                <w:rFonts w:ascii="Times New Roman" w:eastAsia="Times New Roman" w:hAnsi="Times New Roman" w:cs="Times New Roman"/>
                <w:sz w:val="24"/>
                <w:szCs w:val="24"/>
              </w:rPr>
              <w:t>, а также копию свидетельства о регистрации транспортного средства (при необходимости) для оформления разового пропуска.</w:t>
            </w:r>
          </w:p>
          <w:p w:rsidR="00056A32" w:rsidRPr="003029D1" w:rsidRDefault="00056A32" w:rsidP="0062447D">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В случае несвоевременной подачи сведений для оформления пропуска заказчик за возможность доступа участника закупки на территорию ответственность не несет.</w:t>
            </w:r>
          </w:p>
          <w:p w:rsidR="00056A32" w:rsidRPr="003029D1" w:rsidRDefault="00056A32" w:rsidP="00C827CB">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 xml:space="preserve">Контактный телефон для обеспечения допуска на территорию </w:t>
            </w:r>
            <w:r w:rsidR="00C827CB" w:rsidRPr="003029D1">
              <w:rPr>
                <w:rFonts w:ascii="Times New Roman" w:hAnsi="Times New Roman" w:cs="Times New Roman"/>
                <w:sz w:val="24"/>
                <w:szCs w:val="24"/>
              </w:rPr>
              <w:t>928-449-06-69.</w:t>
            </w:r>
          </w:p>
        </w:tc>
      </w:tr>
      <w:tr w:rsidR="003A4518" w:rsidRPr="003029D1" w:rsidTr="00B02C7C">
        <w:trPr>
          <w:trHeight w:val="288"/>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shd w:val="clear" w:color="auto" w:fill="FFFFFF" w:themeFill="background1"/>
              <w:spacing w:after="0" w:line="240" w:lineRule="auto"/>
              <w:ind w:right="-108"/>
              <w:rPr>
                <w:rFonts w:ascii="Times New Roman" w:hAnsi="Times New Roman" w:cs="Times New Roman"/>
                <w:sz w:val="24"/>
                <w:szCs w:val="24"/>
              </w:rPr>
            </w:pPr>
            <w:r w:rsidRPr="003029D1">
              <w:rPr>
                <w:rFonts w:ascii="Times New Roman" w:hAnsi="Times New Roman" w:cs="Times New Roman"/>
                <w:sz w:val="24"/>
                <w:szCs w:val="24"/>
              </w:rPr>
              <w:t>21</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rPr>
                <w:rFonts w:ascii="Times New Roman" w:hAnsi="Times New Roman" w:cs="Times New Roman"/>
                <w:sz w:val="24"/>
                <w:szCs w:val="24"/>
              </w:rPr>
            </w:pPr>
            <w:r w:rsidRPr="003029D1">
              <w:rPr>
                <w:rFonts w:ascii="Times New Roman" w:hAnsi="Times New Roman" w:cs="Times New Roman"/>
                <w:sz w:val="24"/>
                <w:szCs w:val="24"/>
              </w:rPr>
              <w:t xml:space="preserve">Критерии оценки заявок и их значимость (включая подкритерии и их значимость)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7B4813">
            <w:pPr>
              <w:widowControl w:val="0"/>
              <w:shd w:val="clear" w:color="auto" w:fill="FFFFFF" w:themeFill="background1"/>
              <w:tabs>
                <w:tab w:val="num" w:pos="900"/>
              </w:tabs>
              <w:adjustRightInd w:val="0"/>
              <w:spacing w:after="0" w:line="240" w:lineRule="auto"/>
              <w:jc w:val="both"/>
              <w:textAlignment w:val="baseline"/>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 xml:space="preserve">Оценка заявок производится на основании критериев оценки, их содержания и значимости, установленных в настоящей документации, в соответствии с Порядком  оценки и сопоставления заявок на участие в закупке (Приложение 1 к Инструкции участникам </w:t>
            </w:r>
            <w:r w:rsidRPr="003029D1">
              <w:rPr>
                <w:rFonts w:ascii="Times New Roman" w:hAnsi="Times New Roman" w:cs="Times New Roman"/>
                <w:sz w:val="24"/>
                <w:szCs w:val="24"/>
              </w:rPr>
              <w:t>(ч. 1 Тендерной документации)</w:t>
            </w:r>
            <w:r w:rsidRPr="003029D1">
              <w:rPr>
                <w:rFonts w:ascii="Times New Roman" w:eastAsia="Times New Roman" w:hAnsi="Times New Roman" w:cs="Times New Roman"/>
                <w:sz w:val="24"/>
                <w:szCs w:val="24"/>
              </w:rPr>
              <w:t>).</w:t>
            </w:r>
          </w:p>
          <w:p w:rsidR="00056A32" w:rsidRPr="003029D1" w:rsidRDefault="00056A32" w:rsidP="007B4813">
            <w:pPr>
              <w:widowControl w:val="0"/>
              <w:shd w:val="clear" w:color="auto" w:fill="FFFFFF" w:themeFill="background1"/>
              <w:tabs>
                <w:tab w:val="num" w:pos="900"/>
              </w:tabs>
              <w:adjustRightInd w:val="0"/>
              <w:spacing w:after="0" w:line="240" w:lineRule="auto"/>
              <w:jc w:val="both"/>
              <w:textAlignment w:val="baseline"/>
              <w:rPr>
                <w:rFonts w:ascii="Times New Roman" w:eastAsia="Times New Roman" w:hAnsi="Times New Roman" w:cs="Times New Roman"/>
                <w:sz w:val="24"/>
                <w:szCs w:val="24"/>
                <w:u w:val="single"/>
              </w:rPr>
            </w:pPr>
            <w:r w:rsidRPr="003029D1">
              <w:rPr>
                <w:rFonts w:ascii="Times New Roman" w:eastAsia="Times New Roman" w:hAnsi="Times New Roman" w:cs="Times New Roman"/>
                <w:sz w:val="24"/>
                <w:szCs w:val="24"/>
                <w:u w:val="single"/>
              </w:rPr>
              <w:t>Критерии оценки заявок и их значимость:</w:t>
            </w:r>
          </w:p>
          <w:p w:rsidR="00056A32" w:rsidRPr="003029D1" w:rsidRDefault="00056A32" w:rsidP="007B4813">
            <w:pPr>
              <w:pStyle w:val="a5"/>
              <w:widowControl w:val="0"/>
              <w:numPr>
                <w:ilvl w:val="0"/>
                <w:numId w:val="32"/>
              </w:numPr>
              <w:shd w:val="clear" w:color="auto" w:fill="FFFFFF" w:themeFill="background1"/>
              <w:tabs>
                <w:tab w:val="num" w:pos="317"/>
              </w:tabs>
              <w:adjustRightInd w:val="0"/>
              <w:spacing w:after="0" w:line="240" w:lineRule="auto"/>
              <w:ind w:left="0" w:firstLine="0"/>
              <w:jc w:val="both"/>
              <w:textAlignment w:val="baseline"/>
              <w:rPr>
                <w:rFonts w:ascii="Times New Roman" w:hAnsi="Times New Roman" w:cs="Times New Roman"/>
                <w:sz w:val="24"/>
                <w:szCs w:val="24"/>
              </w:rPr>
            </w:pPr>
            <w:r w:rsidRPr="003029D1">
              <w:rPr>
                <w:rFonts w:ascii="Times New Roman" w:eastAsia="Times New Roman" w:hAnsi="Times New Roman" w:cs="Times New Roman"/>
                <w:sz w:val="24"/>
                <w:szCs w:val="24"/>
              </w:rPr>
              <w:t xml:space="preserve">Цена договора - </w:t>
            </w:r>
            <w:r w:rsidR="003E3FD4" w:rsidRPr="003029D1">
              <w:rPr>
                <w:rFonts w:ascii="Times New Roman" w:eastAsia="Times New Roman" w:hAnsi="Times New Roman" w:cs="Times New Roman"/>
                <w:sz w:val="24"/>
                <w:szCs w:val="24"/>
              </w:rPr>
              <w:t>2</w:t>
            </w:r>
            <w:r w:rsidRPr="003029D1">
              <w:rPr>
                <w:rFonts w:ascii="Times New Roman" w:hAnsi="Times New Roman" w:cs="Times New Roman"/>
                <w:sz w:val="24"/>
                <w:szCs w:val="24"/>
              </w:rPr>
              <w:t>0%;</w:t>
            </w:r>
          </w:p>
          <w:p w:rsidR="00056A32" w:rsidRPr="003029D1" w:rsidRDefault="00056A32" w:rsidP="007B4813">
            <w:pPr>
              <w:pStyle w:val="31"/>
              <w:tabs>
                <w:tab w:val="clear" w:pos="227"/>
                <w:tab w:val="left" w:pos="242"/>
              </w:tabs>
              <w:rPr>
                <w:szCs w:val="24"/>
              </w:rPr>
            </w:pPr>
            <w:r w:rsidRPr="003029D1">
              <w:rPr>
                <w:szCs w:val="24"/>
              </w:rPr>
              <w:t xml:space="preserve">2. Квалификация участника закупки - </w:t>
            </w:r>
            <w:r w:rsidR="003E3FD4" w:rsidRPr="003029D1">
              <w:rPr>
                <w:szCs w:val="24"/>
              </w:rPr>
              <w:t>6</w:t>
            </w:r>
            <w:r w:rsidRPr="003029D1">
              <w:rPr>
                <w:szCs w:val="24"/>
              </w:rPr>
              <w:t>0% (100 баллов), в том числе подкритерии:</w:t>
            </w:r>
          </w:p>
          <w:p w:rsidR="003E3FD4" w:rsidRPr="003029D1" w:rsidRDefault="003E3FD4" w:rsidP="003E3FD4">
            <w:pPr>
              <w:pStyle w:val="af"/>
              <w:jc w:val="both"/>
              <w:rPr>
                <w:rFonts w:ascii="Times New Roman" w:hAnsi="Times New Roman"/>
                <w:sz w:val="24"/>
                <w:szCs w:val="24"/>
              </w:rPr>
            </w:pPr>
            <w:r w:rsidRPr="003029D1">
              <w:rPr>
                <w:rFonts w:ascii="Times New Roman" w:hAnsi="Times New Roman"/>
                <w:sz w:val="24"/>
                <w:szCs w:val="24"/>
              </w:rPr>
              <w:t>2.1. Наличие у участника закупки складских и офисных помещений, расположенных на территории г. Сочи.</w:t>
            </w:r>
            <w:r w:rsidR="00EB72A0" w:rsidRPr="003029D1">
              <w:rPr>
                <w:rFonts w:ascii="Times New Roman" w:hAnsi="Times New Roman"/>
                <w:sz w:val="24"/>
                <w:szCs w:val="24"/>
              </w:rPr>
              <w:t xml:space="preserve"> </w:t>
            </w:r>
            <w:r w:rsidRPr="003029D1">
              <w:rPr>
                <w:rFonts w:ascii="Times New Roman" w:hAnsi="Times New Roman"/>
                <w:sz w:val="24"/>
                <w:szCs w:val="24"/>
              </w:rPr>
              <w:t>(С предоставлением подтверждающих документов, а также с указанием адреса местонахождения, графика работы и контактного телефона).</w:t>
            </w:r>
          </w:p>
          <w:p w:rsidR="003E3FD4" w:rsidRPr="003029D1" w:rsidRDefault="003E3FD4" w:rsidP="003E3FD4">
            <w:pPr>
              <w:pStyle w:val="af"/>
              <w:jc w:val="both"/>
              <w:rPr>
                <w:rFonts w:ascii="Times New Roman" w:hAnsi="Times New Roman"/>
                <w:sz w:val="24"/>
                <w:szCs w:val="24"/>
              </w:rPr>
            </w:pPr>
            <w:r w:rsidRPr="003029D1">
              <w:rPr>
                <w:rFonts w:ascii="Times New Roman" w:hAnsi="Times New Roman"/>
                <w:sz w:val="24"/>
                <w:szCs w:val="24"/>
              </w:rPr>
              <w:t>Максимальное значение подкритерия в баллах – 20 баллов.</w:t>
            </w:r>
          </w:p>
          <w:p w:rsidR="00EB72A0" w:rsidRPr="003029D1" w:rsidRDefault="00EB72A0" w:rsidP="00EB72A0">
            <w:pPr>
              <w:pStyle w:val="af"/>
              <w:jc w:val="both"/>
              <w:rPr>
                <w:rFonts w:ascii="Times New Roman" w:hAnsi="Times New Roman"/>
                <w:sz w:val="24"/>
                <w:szCs w:val="24"/>
              </w:rPr>
            </w:pPr>
            <w:r w:rsidRPr="003029D1">
              <w:rPr>
                <w:rFonts w:ascii="Times New Roman" w:hAnsi="Times New Roman"/>
                <w:sz w:val="24"/>
                <w:szCs w:val="24"/>
              </w:rPr>
              <w:t xml:space="preserve">2.2. Наличие у участника закупки сертификата (свидетельства, диплома) официального дилера (представителя, дистрибьютора, партнера), выданного организациями-производителями предлагаемого к поставке товара следующих торговых марок: </w:t>
            </w:r>
            <w:r w:rsidRPr="003029D1">
              <w:rPr>
                <w:rFonts w:ascii="Times New Roman" w:hAnsi="Times New Roman"/>
                <w:sz w:val="24"/>
                <w:szCs w:val="24"/>
                <w:lang w:val="en-US"/>
              </w:rPr>
              <w:t>APS</w:t>
            </w:r>
            <w:r w:rsidRPr="003029D1">
              <w:rPr>
                <w:rFonts w:ascii="Times New Roman" w:hAnsi="Times New Roman"/>
                <w:sz w:val="24"/>
                <w:szCs w:val="24"/>
              </w:rPr>
              <w:t xml:space="preserve">, </w:t>
            </w:r>
            <w:r w:rsidRPr="003029D1">
              <w:rPr>
                <w:rFonts w:ascii="Times New Roman" w:hAnsi="Times New Roman"/>
                <w:sz w:val="24"/>
                <w:szCs w:val="24"/>
                <w:lang w:val="en-US"/>
              </w:rPr>
              <w:t>ARC</w:t>
            </w:r>
            <w:r w:rsidRPr="003029D1">
              <w:rPr>
                <w:rFonts w:ascii="Times New Roman" w:hAnsi="Times New Roman"/>
                <w:sz w:val="24"/>
                <w:szCs w:val="24"/>
              </w:rPr>
              <w:t xml:space="preserve">, </w:t>
            </w:r>
            <w:proofErr w:type="spellStart"/>
            <w:r w:rsidRPr="003029D1">
              <w:rPr>
                <w:rFonts w:ascii="Times New Roman" w:hAnsi="Times New Roman"/>
                <w:sz w:val="24"/>
                <w:szCs w:val="24"/>
                <w:lang w:val="en-US"/>
              </w:rPr>
              <w:t>Eternum</w:t>
            </w:r>
            <w:proofErr w:type="spellEnd"/>
            <w:r w:rsidRPr="003029D1">
              <w:rPr>
                <w:rFonts w:ascii="Times New Roman" w:hAnsi="Times New Roman"/>
                <w:sz w:val="24"/>
                <w:szCs w:val="24"/>
              </w:rPr>
              <w:t xml:space="preserve">, </w:t>
            </w:r>
            <w:proofErr w:type="spellStart"/>
            <w:r w:rsidRPr="003029D1">
              <w:rPr>
                <w:rFonts w:ascii="Times New Roman" w:hAnsi="Times New Roman"/>
                <w:sz w:val="24"/>
                <w:szCs w:val="24"/>
                <w:lang w:val="en-US"/>
              </w:rPr>
              <w:t>Libbey</w:t>
            </w:r>
            <w:proofErr w:type="spellEnd"/>
            <w:r w:rsidRPr="003029D1">
              <w:rPr>
                <w:rFonts w:ascii="Times New Roman" w:hAnsi="Times New Roman"/>
                <w:sz w:val="24"/>
                <w:szCs w:val="24"/>
              </w:rPr>
              <w:t xml:space="preserve">, </w:t>
            </w:r>
            <w:proofErr w:type="spellStart"/>
            <w:r w:rsidRPr="003029D1">
              <w:rPr>
                <w:rFonts w:ascii="Times New Roman" w:hAnsi="Times New Roman"/>
                <w:sz w:val="24"/>
                <w:szCs w:val="24"/>
                <w:lang w:val="en-US"/>
              </w:rPr>
              <w:t>Paderno</w:t>
            </w:r>
            <w:proofErr w:type="spellEnd"/>
            <w:r w:rsidRPr="003029D1">
              <w:rPr>
                <w:rFonts w:ascii="Times New Roman" w:hAnsi="Times New Roman"/>
                <w:sz w:val="24"/>
                <w:szCs w:val="24"/>
              </w:rPr>
              <w:t xml:space="preserve">, </w:t>
            </w:r>
            <w:proofErr w:type="spellStart"/>
            <w:r w:rsidRPr="003029D1">
              <w:rPr>
                <w:rFonts w:ascii="Times New Roman" w:hAnsi="Times New Roman"/>
                <w:sz w:val="24"/>
                <w:szCs w:val="24"/>
                <w:lang w:val="en-US"/>
              </w:rPr>
              <w:t>Pasabahce</w:t>
            </w:r>
            <w:proofErr w:type="spellEnd"/>
            <w:r w:rsidRPr="003029D1">
              <w:rPr>
                <w:rFonts w:ascii="Times New Roman" w:hAnsi="Times New Roman"/>
                <w:sz w:val="24"/>
                <w:szCs w:val="24"/>
              </w:rPr>
              <w:t xml:space="preserve">, </w:t>
            </w:r>
            <w:proofErr w:type="spellStart"/>
            <w:r w:rsidRPr="003029D1">
              <w:rPr>
                <w:rFonts w:ascii="Times New Roman" w:hAnsi="Times New Roman"/>
                <w:sz w:val="24"/>
                <w:szCs w:val="24"/>
                <w:lang w:val="en-US"/>
              </w:rPr>
              <w:t>Prohotel</w:t>
            </w:r>
            <w:proofErr w:type="spellEnd"/>
            <w:r w:rsidRPr="003029D1">
              <w:rPr>
                <w:rFonts w:ascii="Times New Roman" w:hAnsi="Times New Roman"/>
                <w:sz w:val="24"/>
                <w:szCs w:val="24"/>
              </w:rPr>
              <w:t xml:space="preserve">, </w:t>
            </w:r>
            <w:proofErr w:type="spellStart"/>
            <w:r w:rsidRPr="003029D1">
              <w:rPr>
                <w:rFonts w:ascii="Times New Roman" w:hAnsi="Times New Roman"/>
                <w:sz w:val="24"/>
                <w:szCs w:val="24"/>
                <w:lang w:val="en-US"/>
              </w:rPr>
              <w:t>Steelite</w:t>
            </w:r>
            <w:proofErr w:type="spellEnd"/>
            <w:r w:rsidRPr="003029D1">
              <w:rPr>
                <w:rFonts w:ascii="Times New Roman" w:hAnsi="Times New Roman"/>
                <w:sz w:val="24"/>
                <w:szCs w:val="24"/>
              </w:rPr>
              <w:t xml:space="preserve">, </w:t>
            </w:r>
            <w:proofErr w:type="spellStart"/>
            <w:r w:rsidRPr="003029D1">
              <w:rPr>
                <w:rFonts w:ascii="Times New Roman" w:hAnsi="Times New Roman"/>
                <w:sz w:val="24"/>
                <w:szCs w:val="24"/>
                <w:lang w:val="en-US"/>
              </w:rPr>
              <w:t>Wilmax</w:t>
            </w:r>
            <w:proofErr w:type="spellEnd"/>
            <w:r w:rsidRPr="003029D1">
              <w:rPr>
                <w:rFonts w:ascii="Times New Roman" w:hAnsi="Times New Roman"/>
                <w:sz w:val="24"/>
                <w:szCs w:val="24"/>
              </w:rPr>
              <w:t xml:space="preserve">, Неман, </w:t>
            </w:r>
            <w:proofErr w:type="spellStart"/>
            <w:r w:rsidRPr="003029D1">
              <w:rPr>
                <w:rFonts w:ascii="Times New Roman" w:hAnsi="Times New Roman"/>
                <w:sz w:val="24"/>
                <w:szCs w:val="24"/>
              </w:rPr>
              <w:t>Рестола</w:t>
            </w:r>
            <w:proofErr w:type="spellEnd"/>
            <w:r w:rsidRPr="003029D1">
              <w:rPr>
                <w:rFonts w:ascii="Times New Roman" w:hAnsi="Times New Roman"/>
                <w:sz w:val="24"/>
                <w:szCs w:val="24"/>
              </w:rPr>
              <w:t>. (С предоставлением подтверждающих документов).</w:t>
            </w:r>
          </w:p>
          <w:p w:rsidR="00EB72A0" w:rsidRPr="003029D1" w:rsidRDefault="00EB72A0" w:rsidP="00EB72A0">
            <w:pPr>
              <w:pStyle w:val="af"/>
              <w:jc w:val="both"/>
              <w:rPr>
                <w:rFonts w:ascii="Times New Roman" w:hAnsi="Times New Roman"/>
                <w:sz w:val="24"/>
                <w:szCs w:val="24"/>
              </w:rPr>
            </w:pPr>
            <w:r w:rsidRPr="003029D1">
              <w:rPr>
                <w:rFonts w:ascii="Times New Roman" w:hAnsi="Times New Roman"/>
                <w:sz w:val="24"/>
                <w:szCs w:val="24"/>
              </w:rPr>
              <w:t>Максимальное значение подкритерия в баллах – 40 баллов.</w:t>
            </w:r>
          </w:p>
          <w:p w:rsidR="00EB72A0" w:rsidRPr="003029D1" w:rsidRDefault="00EB72A0" w:rsidP="00EB72A0">
            <w:pPr>
              <w:pStyle w:val="af"/>
              <w:jc w:val="both"/>
              <w:rPr>
                <w:rFonts w:ascii="Times New Roman" w:hAnsi="Times New Roman"/>
                <w:sz w:val="24"/>
                <w:szCs w:val="24"/>
              </w:rPr>
            </w:pPr>
            <w:r w:rsidRPr="003029D1">
              <w:rPr>
                <w:rFonts w:ascii="Times New Roman" w:hAnsi="Times New Roman"/>
                <w:sz w:val="24"/>
                <w:szCs w:val="24"/>
              </w:rPr>
              <w:t xml:space="preserve">2.3. Наличие у участника закупки за последние два года, предшествующие дате размещения извещения о проведении </w:t>
            </w:r>
            <w:r w:rsidRPr="003029D1">
              <w:rPr>
                <w:rFonts w:ascii="Times New Roman" w:hAnsi="Times New Roman"/>
                <w:sz w:val="24"/>
                <w:szCs w:val="24"/>
              </w:rPr>
              <w:lastRenderedPageBreak/>
              <w:t>закупки, опыта поставки товаров, аналогичных предмету закупки, с ценой договора/контракта не менее 50 % начальной (максимальной) цены договора. (С предоставлением подтверждающих документов).</w:t>
            </w:r>
          </w:p>
          <w:p w:rsidR="00EB72A0" w:rsidRPr="003029D1" w:rsidRDefault="00EB72A0" w:rsidP="00EB72A0">
            <w:pPr>
              <w:pStyle w:val="af"/>
              <w:jc w:val="both"/>
              <w:rPr>
                <w:rFonts w:ascii="Times New Roman" w:hAnsi="Times New Roman"/>
                <w:sz w:val="24"/>
                <w:szCs w:val="24"/>
              </w:rPr>
            </w:pPr>
            <w:r w:rsidRPr="003029D1">
              <w:rPr>
                <w:rFonts w:ascii="Times New Roman" w:hAnsi="Times New Roman"/>
                <w:sz w:val="24"/>
                <w:szCs w:val="24"/>
              </w:rPr>
              <w:t>Максимальное значение подкритерия в баллах – 20 баллов.</w:t>
            </w:r>
          </w:p>
          <w:p w:rsidR="00EB72A0" w:rsidRPr="003029D1" w:rsidRDefault="00EB72A0" w:rsidP="00EB72A0">
            <w:pPr>
              <w:pStyle w:val="af"/>
              <w:jc w:val="both"/>
              <w:rPr>
                <w:rFonts w:ascii="Times New Roman" w:hAnsi="Times New Roman"/>
                <w:sz w:val="24"/>
                <w:szCs w:val="24"/>
              </w:rPr>
            </w:pPr>
            <w:r w:rsidRPr="003029D1">
              <w:rPr>
                <w:rFonts w:ascii="Times New Roman" w:hAnsi="Times New Roman"/>
                <w:sz w:val="24"/>
                <w:szCs w:val="24"/>
              </w:rPr>
              <w:t>2.4. Наличие у участника закупки положительной деловой репутации, подтвержденной отзывами (письмами, благодарностями, дипломами, грамотами и т.п.), полученными по результатам поставки товаров, аналогичных предмету закупки. (С предоставлением подтверждающих документов, при оценке учитываются даты оформления и содержание представленных документов).</w:t>
            </w:r>
          </w:p>
          <w:p w:rsidR="003E3FD4" w:rsidRPr="003029D1" w:rsidRDefault="00EB72A0" w:rsidP="00EB72A0">
            <w:pPr>
              <w:pStyle w:val="31"/>
              <w:tabs>
                <w:tab w:val="clear" w:pos="227"/>
                <w:tab w:val="left" w:pos="242"/>
              </w:tabs>
              <w:rPr>
                <w:szCs w:val="24"/>
              </w:rPr>
            </w:pPr>
            <w:r w:rsidRPr="003029D1">
              <w:rPr>
                <w:szCs w:val="24"/>
              </w:rPr>
              <w:t>Максимальное значение подкритерия в баллах – 20 баллов.</w:t>
            </w:r>
          </w:p>
          <w:p w:rsidR="003332BE" w:rsidRPr="003029D1" w:rsidRDefault="003332BE" w:rsidP="003332BE">
            <w:pPr>
              <w:pStyle w:val="af"/>
              <w:jc w:val="both"/>
              <w:rPr>
                <w:rFonts w:ascii="Times New Roman" w:hAnsi="Times New Roman"/>
                <w:sz w:val="24"/>
                <w:szCs w:val="24"/>
              </w:rPr>
            </w:pPr>
            <w:r w:rsidRPr="003029D1">
              <w:rPr>
                <w:rFonts w:ascii="Times New Roman" w:hAnsi="Times New Roman"/>
                <w:sz w:val="24"/>
                <w:szCs w:val="24"/>
              </w:rPr>
              <w:t>3. Сроки (периоды) поставки товара- 20%.</w:t>
            </w:r>
          </w:p>
          <w:p w:rsidR="00056A32" w:rsidRPr="003029D1" w:rsidRDefault="003332BE" w:rsidP="003332BE">
            <w:pPr>
              <w:pStyle w:val="31"/>
              <w:tabs>
                <w:tab w:val="clear" w:pos="227"/>
                <w:tab w:val="left" w:pos="242"/>
              </w:tabs>
              <w:rPr>
                <w:szCs w:val="24"/>
              </w:rPr>
            </w:pPr>
            <w:r w:rsidRPr="003029D1">
              <w:rPr>
                <w:szCs w:val="24"/>
              </w:rPr>
              <w:t>Максимальный срок поставки товара - 50 (пятьдесят) календарных дней со дня заключения договора.</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shd w:val="clear" w:color="auto" w:fill="FFFFFF" w:themeFill="background1"/>
              <w:spacing w:after="0" w:line="240" w:lineRule="auto"/>
              <w:ind w:right="-108"/>
              <w:rPr>
                <w:rFonts w:ascii="Times New Roman" w:hAnsi="Times New Roman" w:cs="Times New Roman"/>
                <w:sz w:val="24"/>
                <w:szCs w:val="24"/>
              </w:rPr>
            </w:pPr>
            <w:r w:rsidRPr="003029D1">
              <w:rPr>
                <w:rFonts w:ascii="Times New Roman" w:hAnsi="Times New Roman" w:cs="Times New Roman"/>
                <w:sz w:val="24"/>
                <w:szCs w:val="24"/>
              </w:rPr>
              <w:lastRenderedPageBreak/>
              <w:t>22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rPr>
                <w:rFonts w:ascii="Times New Roman" w:hAnsi="Times New Roman" w:cs="Times New Roman"/>
                <w:sz w:val="24"/>
                <w:szCs w:val="24"/>
              </w:rPr>
            </w:pPr>
            <w:r w:rsidRPr="003029D1">
              <w:rPr>
                <w:rFonts w:ascii="Times New Roman" w:hAnsi="Times New Roman" w:cs="Times New Roman"/>
                <w:sz w:val="24"/>
                <w:szCs w:val="24"/>
              </w:rPr>
              <w:t>Место, дата рассмотрения заявок и подведения итогов тендера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ind w:left="-15"/>
              <w:jc w:val="both"/>
              <w:rPr>
                <w:rFonts w:ascii="Times New Roman" w:hAnsi="Times New Roman" w:cs="Times New Roman"/>
                <w:b/>
                <w:sz w:val="24"/>
                <w:szCs w:val="24"/>
                <w:shd w:val="clear" w:color="auto" w:fill="FFFF00"/>
              </w:rPr>
            </w:pPr>
            <w:r w:rsidRPr="003029D1">
              <w:rPr>
                <w:rFonts w:ascii="Times New Roman" w:hAnsi="Times New Roman" w:cs="Times New Roman"/>
                <w:sz w:val="24"/>
                <w:szCs w:val="24"/>
              </w:rPr>
              <w:t xml:space="preserve">Рассмотрение заявок участников закупки и допуск к участию в тендере состоится: г. Сочи, Адлерский район, Имеретинская низменность, </w:t>
            </w:r>
            <w:r w:rsidRPr="003029D1">
              <w:rPr>
                <w:rFonts w:ascii="Times New Roman" w:hAnsi="Times New Roman" w:cs="Times New Roman"/>
                <w:bCs/>
                <w:sz w:val="24"/>
                <w:szCs w:val="24"/>
              </w:rPr>
              <w:t xml:space="preserve">Обособленное подразделение ОАО «Центр «Омега» в г. Сочи (штаб строительства), расположенный на </w:t>
            </w:r>
            <w:r w:rsidRPr="003029D1">
              <w:rPr>
                <w:rFonts w:ascii="Times New Roman" w:eastAsia="Times New Roman" w:hAnsi="Times New Roman" w:cs="Times New Roman"/>
                <w:sz w:val="24"/>
                <w:szCs w:val="24"/>
              </w:rPr>
              <w:t xml:space="preserve">территории объекта: «Комплекс зданий и сооружений «Малый </w:t>
            </w:r>
            <w:proofErr w:type="spellStart"/>
            <w:r w:rsidRPr="003029D1">
              <w:rPr>
                <w:rFonts w:ascii="Times New Roman" w:eastAsia="Times New Roman" w:hAnsi="Times New Roman" w:cs="Times New Roman"/>
                <w:sz w:val="24"/>
                <w:szCs w:val="24"/>
              </w:rPr>
              <w:t>Ахун</w:t>
            </w:r>
            <w:proofErr w:type="spellEnd"/>
            <w:r w:rsidRPr="003029D1">
              <w:rPr>
                <w:rFonts w:ascii="Times New Roman" w:eastAsia="Times New Roman" w:hAnsi="Times New Roman" w:cs="Times New Roman"/>
                <w:sz w:val="24"/>
                <w:szCs w:val="24"/>
              </w:rPr>
              <w:t>» на 1441 номер в Имеретинской низменности, из них 247 номеров категории 4 звезды и 1194 номера категории 3 звезды</w:t>
            </w:r>
            <w:r w:rsidRPr="003029D1">
              <w:rPr>
                <w:rFonts w:ascii="Times New Roman" w:hAnsi="Times New Roman" w:cs="Times New Roman"/>
                <w:sz w:val="24"/>
                <w:szCs w:val="24"/>
              </w:rPr>
              <w:t>» (проектные и изыскательские работы, строительство)</w:t>
            </w:r>
            <w:r w:rsidRPr="003029D1">
              <w:rPr>
                <w:rFonts w:ascii="Times New Roman" w:eastAsia="Times New Roman" w:hAnsi="Times New Roman" w:cs="Times New Roman"/>
                <w:bCs/>
                <w:sz w:val="26"/>
                <w:szCs w:val="26"/>
              </w:rPr>
              <w:t xml:space="preserve"> </w:t>
            </w:r>
            <w:r w:rsidRPr="003029D1">
              <w:rPr>
                <w:rFonts w:ascii="Times New Roman" w:hAnsi="Times New Roman" w:cs="Times New Roman"/>
                <w:b/>
                <w:sz w:val="24"/>
                <w:szCs w:val="24"/>
              </w:rPr>
              <w:t>«</w:t>
            </w:r>
            <w:r w:rsidR="0043099E" w:rsidRPr="003029D1">
              <w:rPr>
                <w:rFonts w:ascii="Times New Roman" w:hAnsi="Times New Roman" w:cs="Times New Roman"/>
                <w:b/>
                <w:sz w:val="24"/>
                <w:szCs w:val="24"/>
              </w:rPr>
              <w:t>3</w:t>
            </w:r>
            <w:r w:rsidRPr="003029D1">
              <w:rPr>
                <w:rFonts w:ascii="Times New Roman" w:hAnsi="Times New Roman" w:cs="Times New Roman"/>
                <w:b/>
                <w:sz w:val="24"/>
                <w:szCs w:val="24"/>
              </w:rPr>
              <w:t xml:space="preserve">» </w:t>
            </w:r>
            <w:r w:rsidR="0043099E" w:rsidRPr="003029D1">
              <w:rPr>
                <w:rFonts w:ascii="Times New Roman" w:hAnsi="Times New Roman" w:cs="Times New Roman"/>
                <w:b/>
                <w:sz w:val="24"/>
                <w:szCs w:val="24"/>
              </w:rPr>
              <w:t>декабря</w:t>
            </w:r>
            <w:r w:rsidRPr="003029D1">
              <w:rPr>
                <w:rFonts w:ascii="Times New Roman" w:hAnsi="Times New Roman" w:cs="Times New Roman"/>
                <w:b/>
                <w:sz w:val="24"/>
                <w:szCs w:val="24"/>
              </w:rPr>
              <w:t xml:space="preserve"> 2013г. 15:00 часов.</w:t>
            </w:r>
          </w:p>
          <w:p w:rsidR="00056A32" w:rsidRPr="003029D1" w:rsidRDefault="00056A32" w:rsidP="0043099E">
            <w:pPr>
              <w:widowControl w:val="0"/>
              <w:shd w:val="clear" w:color="auto" w:fill="FFFFFF" w:themeFill="background1"/>
              <w:spacing w:after="0" w:line="240" w:lineRule="auto"/>
              <w:ind w:left="-15"/>
              <w:jc w:val="both"/>
              <w:rPr>
                <w:rFonts w:ascii="Times New Roman" w:hAnsi="Times New Roman" w:cs="Times New Roman"/>
                <w:sz w:val="24"/>
                <w:szCs w:val="24"/>
              </w:rPr>
            </w:pPr>
            <w:r w:rsidRPr="003029D1">
              <w:rPr>
                <w:rFonts w:ascii="Times New Roman" w:hAnsi="Times New Roman" w:cs="Times New Roman"/>
                <w:sz w:val="24"/>
                <w:szCs w:val="24"/>
              </w:rPr>
              <w:t xml:space="preserve">Оценка и сопоставление заявок участников закупки состоится: г. Сочи, Адлерский район, Имеретинская низменность, </w:t>
            </w:r>
            <w:r w:rsidRPr="003029D1">
              <w:rPr>
                <w:rFonts w:ascii="Times New Roman" w:hAnsi="Times New Roman" w:cs="Times New Roman"/>
                <w:bCs/>
                <w:sz w:val="24"/>
                <w:szCs w:val="24"/>
              </w:rPr>
              <w:t xml:space="preserve">штаб строительства ОАО «Центр «Омега», расположенный на </w:t>
            </w:r>
            <w:r w:rsidRPr="003029D1">
              <w:rPr>
                <w:rFonts w:ascii="Times New Roman" w:eastAsia="Times New Roman" w:hAnsi="Times New Roman" w:cs="Times New Roman"/>
                <w:sz w:val="24"/>
                <w:szCs w:val="24"/>
              </w:rPr>
              <w:t xml:space="preserve">территории объекта: «Комплекс зданий и сооружений «Малый </w:t>
            </w:r>
            <w:proofErr w:type="spellStart"/>
            <w:r w:rsidRPr="003029D1">
              <w:rPr>
                <w:rFonts w:ascii="Times New Roman" w:eastAsia="Times New Roman" w:hAnsi="Times New Roman" w:cs="Times New Roman"/>
                <w:sz w:val="24"/>
                <w:szCs w:val="24"/>
              </w:rPr>
              <w:t>Ахун</w:t>
            </w:r>
            <w:proofErr w:type="spellEnd"/>
            <w:r w:rsidRPr="003029D1">
              <w:rPr>
                <w:rFonts w:ascii="Times New Roman" w:eastAsia="Times New Roman" w:hAnsi="Times New Roman" w:cs="Times New Roman"/>
                <w:sz w:val="24"/>
                <w:szCs w:val="24"/>
              </w:rPr>
              <w:t>» на 1441 номер в Имеретинской низменности, из них 247 номеров категории 4 звезды и 1194 номера категории 3 звезды</w:t>
            </w:r>
            <w:r w:rsidRPr="003029D1">
              <w:rPr>
                <w:rFonts w:ascii="Times New Roman" w:hAnsi="Times New Roman" w:cs="Times New Roman"/>
                <w:sz w:val="24"/>
                <w:szCs w:val="24"/>
              </w:rPr>
              <w:t>» (проектные и изыскательские работы, строительство)</w:t>
            </w:r>
            <w:r w:rsidRPr="003029D1">
              <w:rPr>
                <w:rFonts w:ascii="Times New Roman" w:eastAsia="Times New Roman" w:hAnsi="Times New Roman" w:cs="Times New Roman"/>
                <w:bCs/>
                <w:sz w:val="26"/>
                <w:szCs w:val="26"/>
              </w:rPr>
              <w:t xml:space="preserve"> </w:t>
            </w:r>
            <w:r w:rsidRPr="003029D1">
              <w:rPr>
                <w:rFonts w:ascii="Times New Roman" w:hAnsi="Times New Roman" w:cs="Times New Roman"/>
                <w:b/>
                <w:sz w:val="24"/>
                <w:szCs w:val="24"/>
              </w:rPr>
              <w:t>«</w:t>
            </w:r>
            <w:r w:rsidR="0043099E" w:rsidRPr="003029D1">
              <w:rPr>
                <w:rFonts w:ascii="Times New Roman" w:hAnsi="Times New Roman" w:cs="Times New Roman"/>
                <w:b/>
                <w:sz w:val="24"/>
                <w:szCs w:val="24"/>
              </w:rPr>
              <w:t>4» декабря</w:t>
            </w:r>
            <w:r w:rsidRPr="003029D1">
              <w:rPr>
                <w:rFonts w:ascii="Times New Roman" w:hAnsi="Times New Roman" w:cs="Times New Roman"/>
                <w:b/>
                <w:sz w:val="24"/>
                <w:szCs w:val="24"/>
              </w:rPr>
              <w:t xml:space="preserve">  2013г. 15:00 часов.</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shd w:val="clear" w:color="auto" w:fill="FFFFFF" w:themeFill="background1"/>
              <w:spacing w:after="0" w:line="240" w:lineRule="auto"/>
              <w:ind w:right="-108"/>
              <w:rPr>
                <w:rFonts w:ascii="Times New Roman" w:hAnsi="Times New Roman" w:cs="Times New Roman"/>
                <w:bCs/>
                <w:sz w:val="24"/>
                <w:szCs w:val="24"/>
              </w:rPr>
            </w:pPr>
            <w:r w:rsidRPr="003029D1">
              <w:rPr>
                <w:rFonts w:ascii="Times New Roman" w:hAnsi="Times New Roman" w:cs="Times New Roman"/>
                <w:bCs/>
                <w:sz w:val="24"/>
                <w:szCs w:val="24"/>
              </w:rPr>
              <w:t>23</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rPr>
                <w:rFonts w:ascii="Times New Roman" w:hAnsi="Times New Roman" w:cs="Times New Roman"/>
                <w:sz w:val="24"/>
                <w:szCs w:val="24"/>
              </w:rPr>
            </w:pPr>
            <w:r w:rsidRPr="003029D1">
              <w:rPr>
                <w:rFonts w:ascii="Times New Roman" w:hAnsi="Times New Roman" w:cs="Times New Roman"/>
                <w:sz w:val="24"/>
                <w:szCs w:val="24"/>
              </w:rPr>
              <w:t>Срок подписания договора победителем или единственным участником закупки и сроки заключения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3B2531">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Срок подписания договора победителем тендера (или участником закупки, с которым заключается договор) – 5 рабочих дней со дня получения уведомления и предложения о заключении договора на условиях, указанных в тендерной документации и заявке поставщика,  и проекта такого договора.</w:t>
            </w:r>
          </w:p>
          <w:p w:rsidR="00056A32" w:rsidRPr="003029D1" w:rsidRDefault="00056A32" w:rsidP="00B01CB4">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Заключение договора осуществляется в срок не позднее чем через 10 рабочих дней со дня подписания протокола оценки и сопоставления заявок (протокола рассмотрения заявок на участие в тендере – в случае признания тендера несостоявшимся и заключения договора с участником закупки, признанным единственным участником тендера).</w:t>
            </w:r>
          </w:p>
        </w:tc>
      </w:tr>
      <w:tr w:rsidR="003A4518" w:rsidRPr="003029D1" w:rsidTr="00B02C7C">
        <w:trPr>
          <w:trHeight w:val="20"/>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shd w:val="clear" w:color="auto" w:fill="FFFFFF" w:themeFill="background1"/>
              <w:spacing w:after="0" w:line="240" w:lineRule="auto"/>
              <w:ind w:right="-108"/>
              <w:rPr>
                <w:rFonts w:ascii="Times New Roman" w:hAnsi="Times New Roman" w:cs="Times New Roman"/>
                <w:bCs/>
                <w:sz w:val="24"/>
                <w:szCs w:val="24"/>
              </w:rPr>
            </w:pPr>
            <w:r w:rsidRPr="003029D1">
              <w:rPr>
                <w:rFonts w:ascii="Times New Roman" w:hAnsi="Times New Roman" w:cs="Times New Roman"/>
                <w:bCs/>
                <w:sz w:val="24"/>
                <w:szCs w:val="24"/>
              </w:rPr>
              <w:t>24</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62447D">
            <w:pPr>
              <w:widowControl w:val="0"/>
              <w:shd w:val="clear" w:color="auto" w:fill="FFFFFF" w:themeFill="background1"/>
              <w:spacing w:after="0" w:line="240" w:lineRule="auto"/>
              <w:rPr>
                <w:rFonts w:ascii="Times New Roman" w:hAnsi="Times New Roman" w:cs="Times New Roman"/>
                <w:sz w:val="24"/>
                <w:szCs w:val="24"/>
              </w:rPr>
            </w:pPr>
            <w:r w:rsidRPr="003029D1">
              <w:rPr>
                <w:rFonts w:ascii="Times New Roman" w:hAnsi="Times New Roman" w:cs="Times New Roman"/>
                <w:sz w:val="24"/>
                <w:szCs w:val="24"/>
              </w:rPr>
              <w:t xml:space="preserve">Ответственность участников в случае  уклонения от заключение договора и последствия признания участника закупки </w:t>
            </w:r>
            <w:proofErr w:type="gramStart"/>
            <w:r w:rsidRPr="003029D1">
              <w:rPr>
                <w:rFonts w:ascii="Times New Roman" w:hAnsi="Times New Roman" w:cs="Times New Roman"/>
                <w:sz w:val="24"/>
                <w:szCs w:val="24"/>
              </w:rPr>
              <w:t>уклонившимся</w:t>
            </w:r>
            <w:proofErr w:type="gramEnd"/>
            <w:r w:rsidRPr="003029D1">
              <w:rPr>
                <w:rFonts w:ascii="Times New Roman" w:hAnsi="Times New Roman" w:cs="Times New Roman"/>
                <w:sz w:val="24"/>
                <w:szCs w:val="24"/>
              </w:rPr>
              <w:t xml:space="preserve"> от заключения договора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AE1994">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В случае непредставления победителем или участником, с которым заключается договор, подписанного договора в установленный срок, такой участник признается уклонившимся от заключения договора. При этом</w:t>
            </w:r>
            <w:proofErr w:type="gramStart"/>
            <w:r w:rsidRPr="003029D1">
              <w:rPr>
                <w:rFonts w:ascii="Times New Roman" w:hAnsi="Times New Roman" w:cs="Times New Roman"/>
                <w:sz w:val="24"/>
                <w:szCs w:val="24"/>
              </w:rPr>
              <w:t>,</w:t>
            </w:r>
            <w:proofErr w:type="gramEnd"/>
            <w:r w:rsidRPr="003029D1">
              <w:rPr>
                <w:rFonts w:ascii="Times New Roman" w:hAnsi="Times New Roman" w:cs="Times New Roman"/>
                <w:sz w:val="24"/>
                <w:szCs w:val="24"/>
              </w:rPr>
              <w:t xml:space="preserve"> заказчик вправе обратиться в суд с требованием о понуждении заключить договор, а также о возмещении убытков, причиненных уклонением от его заключения, либо обратиться с предложением о заключении договора к участнику, </w:t>
            </w:r>
            <w:r w:rsidRPr="003029D1">
              <w:rPr>
                <w:rFonts w:ascii="Times New Roman" w:hAnsi="Times New Roman" w:cs="Times New Roman"/>
                <w:sz w:val="24"/>
                <w:szCs w:val="24"/>
              </w:rPr>
              <w:lastRenderedPageBreak/>
              <w:t>предложившему лучшие условия исполнения договора, следующие после победителя.</w:t>
            </w:r>
          </w:p>
          <w:p w:rsidR="00056A32" w:rsidRPr="003029D1" w:rsidRDefault="00056A32" w:rsidP="00AE1994">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Сведения об участнике тендера, уклонившемся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в порядке, установленном Правительством Российской Федерации.</w:t>
            </w:r>
          </w:p>
          <w:p w:rsidR="00056A32" w:rsidRPr="003029D1" w:rsidRDefault="00056A32" w:rsidP="00607E9F">
            <w:pPr>
              <w:widowControl w:val="0"/>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hAnsi="Times New Roman" w:cs="Times New Roman"/>
                <w:sz w:val="24"/>
                <w:szCs w:val="24"/>
              </w:rPr>
              <w:t>В случае уклонения победителя тендера или участника тендера, заявке на участие в тендере которого, присвоен второй номер, от заключения договора денежные средства, внесенные ими в качестве обеспечения заявки на участие в тендере, не возвращаются.</w:t>
            </w:r>
          </w:p>
        </w:tc>
      </w:tr>
      <w:tr w:rsidR="003A4518" w:rsidRPr="003A4518" w:rsidTr="00B02C7C">
        <w:trPr>
          <w:trHeight w:val="864"/>
        </w:trPr>
        <w:tc>
          <w:tcPr>
            <w:tcW w:w="606" w:type="dxa"/>
            <w:tcBorders>
              <w:top w:val="single" w:sz="4" w:space="0" w:color="auto"/>
              <w:left w:val="single" w:sz="4" w:space="0" w:color="auto"/>
              <w:bottom w:val="single" w:sz="4" w:space="0" w:color="auto"/>
              <w:right w:val="single" w:sz="4" w:space="0" w:color="auto"/>
            </w:tcBorders>
          </w:tcPr>
          <w:p w:rsidR="00056A32" w:rsidRPr="003029D1" w:rsidRDefault="00056A32" w:rsidP="00B02C7C">
            <w:pPr>
              <w:widowControl w:val="0"/>
              <w:shd w:val="clear" w:color="auto" w:fill="FFFFFF" w:themeFill="background1"/>
              <w:spacing w:after="0" w:line="240" w:lineRule="auto"/>
              <w:ind w:right="-108"/>
              <w:rPr>
                <w:rFonts w:ascii="Times New Roman" w:hAnsi="Times New Roman" w:cs="Times New Roman"/>
                <w:bCs/>
                <w:sz w:val="24"/>
                <w:szCs w:val="24"/>
              </w:rPr>
            </w:pPr>
            <w:r w:rsidRPr="003029D1">
              <w:rPr>
                <w:rFonts w:ascii="Times New Roman" w:hAnsi="Times New Roman" w:cs="Times New Roman"/>
                <w:bCs/>
                <w:sz w:val="24"/>
                <w:szCs w:val="24"/>
              </w:rPr>
              <w:lastRenderedPageBreak/>
              <w:t>25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029D1" w:rsidRDefault="00056A32" w:rsidP="00905EC8">
            <w:pPr>
              <w:shd w:val="clear" w:color="auto" w:fill="FFFFFF" w:themeFill="background1"/>
              <w:spacing w:after="0" w:line="240" w:lineRule="auto"/>
              <w:rPr>
                <w:rFonts w:ascii="Times New Roman" w:hAnsi="Times New Roman" w:cs="Times New Roman"/>
                <w:sz w:val="24"/>
                <w:szCs w:val="24"/>
              </w:rPr>
            </w:pPr>
            <w:r w:rsidRPr="003029D1">
              <w:rPr>
                <w:rFonts w:ascii="Times New Roman" w:hAnsi="Times New Roman" w:cs="Times New Roman"/>
                <w:bCs/>
                <w:sz w:val="24"/>
                <w:szCs w:val="24"/>
              </w:rPr>
              <w:t>Срок, в течение которого заказчик вправе отказаться от проведения тендера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056A32" w:rsidRPr="003A4518" w:rsidRDefault="00056A32" w:rsidP="001A0C08">
            <w:pPr>
              <w:shd w:val="clear" w:color="auto" w:fill="FFFFFF" w:themeFill="background1"/>
              <w:spacing w:after="0" w:line="240" w:lineRule="auto"/>
              <w:jc w:val="both"/>
              <w:rPr>
                <w:rFonts w:ascii="Times New Roman" w:hAnsi="Times New Roman" w:cs="Times New Roman"/>
                <w:sz w:val="24"/>
                <w:szCs w:val="24"/>
              </w:rPr>
            </w:pPr>
            <w:r w:rsidRPr="003029D1">
              <w:rPr>
                <w:rFonts w:ascii="Times New Roman" w:eastAsia="Times New Roman" w:hAnsi="Times New Roman" w:cs="Times New Roman"/>
                <w:sz w:val="24"/>
                <w:szCs w:val="24"/>
              </w:rPr>
              <w:t>Заказчик вправе отказаться от проведения тендера на любом этапе его проведения до заключения договора.</w:t>
            </w:r>
            <w:bookmarkStart w:id="0" w:name="_GoBack"/>
            <w:bookmarkEnd w:id="0"/>
          </w:p>
        </w:tc>
      </w:tr>
    </w:tbl>
    <w:p w:rsidR="007B4BA7" w:rsidRPr="003A4518" w:rsidRDefault="007B4BA7" w:rsidP="0062447D">
      <w:pPr>
        <w:shd w:val="clear" w:color="auto" w:fill="FFFFFF" w:themeFill="background1"/>
        <w:spacing w:after="0" w:line="240" w:lineRule="auto"/>
        <w:jc w:val="both"/>
        <w:rPr>
          <w:rFonts w:ascii="Times New Roman" w:hAnsi="Times New Roman" w:cs="Times New Roman"/>
          <w:sz w:val="24"/>
          <w:szCs w:val="24"/>
        </w:rPr>
      </w:pPr>
    </w:p>
    <w:p w:rsidR="002E3551" w:rsidRPr="003A4518" w:rsidRDefault="002E3551">
      <w:pPr>
        <w:shd w:val="clear" w:color="auto" w:fill="FFFFFF" w:themeFill="background1"/>
        <w:spacing w:after="0" w:line="240" w:lineRule="auto"/>
        <w:jc w:val="both"/>
        <w:rPr>
          <w:rFonts w:ascii="Times New Roman" w:hAnsi="Times New Roman" w:cs="Times New Roman"/>
          <w:sz w:val="24"/>
          <w:szCs w:val="24"/>
        </w:rPr>
      </w:pPr>
    </w:p>
    <w:sectPr w:rsidR="002E3551" w:rsidRPr="003A4518" w:rsidSect="00B02C7C">
      <w:footerReference w:type="default" r:id="rId12"/>
      <w:footerReference w:type="first" r:id="rId13"/>
      <w:pgSz w:w="11906" w:h="16838"/>
      <w:pgMar w:top="567" w:right="567"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AB" w:rsidRDefault="003203AB" w:rsidP="0097081F">
      <w:pPr>
        <w:spacing w:after="0" w:line="240" w:lineRule="auto"/>
      </w:pPr>
      <w:r>
        <w:separator/>
      </w:r>
    </w:p>
  </w:endnote>
  <w:endnote w:type="continuationSeparator" w:id="0">
    <w:p w:rsidR="003203AB" w:rsidRDefault="003203AB" w:rsidP="0097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9869"/>
      <w:docPartObj>
        <w:docPartGallery w:val="Page Numbers (Bottom of Page)"/>
        <w:docPartUnique/>
      </w:docPartObj>
    </w:sdtPr>
    <w:sdtEndPr/>
    <w:sdtContent>
      <w:p w:rsidR="003203AB" w:rsidRDefault="003203AB">
        <w:pPr>
          <w:pStyle w:val="ac"/>
          <w:jc w:val="right"/>
        </w:pPr>
        <w:r>
          <w:fldChar w:fldCharType="begin"/>
        </w:r>
        <w:r>
          <w:instrText>PAGE   \* MERGEFORMAT</w:instrText>
        </w:r>
        <w:r>
          <w:fldChar w:fldCharType="separate"/>
        </w:r>
        <w:r w:rsidR="003029D1">
          <w:rPr>
            <w:noProof/>
          </w:rPr>
          <w:t>7</w:t>
        </w:r>
        <w:r>
          <w:fldChar w:fldCharType="end"/>
        </w:r>
      </w:p>
    </w:sdtContent>
  </w:sdt>
  <w:p w:rsidR="003203AB" w:rsidRDefault="003203A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652482"/>
      <w:docPartObj>
        <w:docPartGallery w:val="Page Numbers (Bottom of Page)"/>
        <w:docPartUnique/>
      </w:docPartObj>
    </w:sdtPr>
    <w:sdtEndPr/>
    <w:sdtContent>
      <w:p w:rsidR="003203AB" w:rsidRDefault="003203AB">
        <w:pPr>
          <w:pStyle w:val="ac"/>
          <w:jc w:val="right"/>
        </w:pPr>
        <w:r>
          <w:fldChar w:fldCharType="begin"/>
        </w:r>
        <w:r>
          <w:instrText>PAGE   \* MERGEFORMAT</w:instrText>
        </w:r>
        <w:r>
          <w:fldChar w:fldCharType="separate"/>
        </w:r>
        <w:r>
          <w:rPr>
            <w:noProof/>
          </w:rPr>
          <w:t>1</w:t>
        </w:r>
        <w:r>
          <w:fldChar w:fldCharType="end"/>
        </w:r>
      </w:p>
    </w:sdtContent>
  </w:sdt>
  <w:p w:rsidR="003203AB" w:rsidRDefault="003203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AB" w:rsidRDefault="003203AB" w:rsidP="0097081F">
      <w:pPr>
        <w:spacing w:after="0" w:line="240" w:lineRule="auto"/>
      </w:pPr>
      <w:r>
        <w:separator/>
      </w:r>
    </w:p>
  </w:footnote>
  <w:footnote w:type="continuationSeparator" w:id="0">
    <w:p w:rsidR="003203AB" w:rsidRDefault="003203AB" w:rsidP="00970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915"/>
    <w:multiLevelType w:val="multilevel"/>
    <w:tmpl w:val="C8805248"/>
    <w:lvl w:ilvl="0">
      <w:start w:val="12"/>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B27939"/>
    <w:multiLevelType w:val="multilevel"/>
    <w:tmpl w:val="7ECC0024"/>
    <w:lvl w:ilvl="0">
      <w:start w:val="5"/>
      <w:numFmt w:val="decimal"/>
      <w:lvlText w:val="%1"/>
      <w:lvlJc w:val="left"/>
      <w:pPr>
        <w:ind w:left="360" w:hanging="360"/>
      </w:pPr>
      <w:rPr>
        <w:rFonts w:hint="default"/>
      </w:rPr>
    </w:lvl>
    <w:lvl w:ilvl="1">
      <w:start w:val="2"/>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
    <w:nsid w:val="05FF4060"/>
    <w:multiLevelType w:val="hybridMultilevel"/>
    <w:tmpl w:val="94064DAE"/>
    <w:lvl w:ilvl="0" w:tplc="6D6429A8">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605A8"/>
    <w:multiLevelType w:val="hybridMultilevel"/>
    <w:tmpl w:val="C268811E"/>
    <w:lvl w:ilvl="0" w:tplc="6254BE30">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4">
    <w:nsid w:val="0A7271A9"/>
    <w:multiLevelType w:val="hybridMultilevel"/>
    <w:tmpl w:val="B464152C"/>
    <w:lvl w:ilvl="0" w:tplc="04883BDC">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442D7"/>
    <w:multiLevelType w:val="hybridMultilevel"/>
    <w:tmpl w:val="EBF603CC"/>
    <w:lvl w:ilvl="0" w:tplc="0419000F">
      <w:start w:val="1"/>
      <w:numFmt w:val="decimal"/>
      <w:lvlText w:val="%1."/>
      <w:lvlJc w:val="left"/>
      <w:pPr>
        <w:ind w:left="650" w:hanging="360"/>
      </w:p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6">
    <w:nsid w:val="0BC078DB"/>
    <w:multiLevelType w:val="hybridMultilevel"/>
    <w:tmpl w:val="D946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3669B"/>
    <w:multiLevelType w:val="hybridMultilevel"/>
    <w:tmpl w:val="74BCB2A2"/>
    <w:lvl w:ilvl="0" w:tplc="1FEAB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62394"/>
    <w:multiLevelType w:val="multilevel"/>
    <w:tmpl w:val="36CA539A"/>
    <w:lvl w:ilvl="0">
      <w:start w:val="20"/>
      <w:numFmt w:val="decimal"/>
      <w:lvlText w:val="%1"/>
      <w:lvlJc w:val="left"/>
      <w:pPr>
        <w:ind w:left="420" w:hanging="420"/>
      </w:pPr>
      <w:rPr>
        <w:rFonts w:hint="default"/>
      </w:rPr>
    </w:lvl>
    <w:lvl w:ilvl="1">
      <w:start w:val="2"/>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9">
    <w:nsid w:val="1AD21242"/>
    <w:multiLevelType w:val="hybridMultilevel"/>
    <w:tmpl w:val="29F02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B212E"/>
    <w:multiLevelType w:val="hybridMultilevel"/>
    <w:tmpl w:val="8AF2F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F0A43"/>
    <w:multiLevelType w:val="hybridMultilevel"/>
    <w:tmpl w:val="81FAB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B3F0F"/>
    <w:multiLevelType w:val="multilevel"/>
    <w:tmpl w:val="C03EBE6A"/>
    <w:lvl w:ilvl="0">
      <w:start w:val="20"/>
      <w:numFmt w:val="decimal"/>
      <w:lvlText w:val="%1"/>
      <w:lvlJc w:val="left"/>
      <w:pPr>
        <w:ind w:left="420" w:hanging="420"/>
      </w:pPr>
      <w:rPr>
        <w:rFonts w:hint="default"/>
      </w:rPr>
    </w:lvl>
    <w:lvl w:ilvl="1">
      <w:start w:val="5"/>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3">
    <w:nsid w:val="271B61B3"/>
    <w:multiLevelType w:val="hybridMultilevel"/>
    <w:tmpl w:val="AC469A20"/>
    <w:lvl w:ilvl="0" w:tplc="ED0EC150">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4">
    <w:nsid w:val="28DF284A"/>
    <w:multiLevelType w:val="hybridMultilevel"/>
    <w:tmpl w:val="650CE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29304F61"/>
    <w:multiLevelType w:val="hybridMultilevel"/>
    <w:tmpl w:val="11BEEAC4"/>
    <w:lvl w:ilvl="0" w:tplc="ED0EC150">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6">
    <w:nsid w:val="29832FAD"/>
    <w:multiLevelType w:val="hybridMultilevel"/>
    <w:tmpl w:val="F3548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093153"/>
    <w:multiLevelType w:val="hybridMultilevel"/>
    <w:tmpl w:val="6E44A588"/>
    <w:lvl w:ilvl="0" w:tplc="2F66A30C">
      <w:start w:val="1"/>
      <w:numFmt w:val="decimal"/>
      <w:lvlText w:val="%1)"/>
      <w:lvlJc w:val="left"/>
      <w:pPr>
        <w:ind w:left="644" w:hanging="360"/>
      </w:pPr>
      <w:rPr>
        <w:rFonts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DE4360A"/>
    <w:multiLevelType w:val="multilevel"/>
    <w:tmpl w:val="B78AC768"/>
    <w:lvl w:ilvl="0">
      <w:start w:val="5"/>
      <w:numFmt w:val="decimal"/>
      <w:lvlText w:val="%1"/>
      <w:lvlJc w:val="left"/>
      <w:pPr>
        <w:ind w:left="360" w:hanging="360"/>
      </w:pPr>
      <w:rPr>
        <w:rFonts w:hint="default"/>
      </w:rPr>
    </w:lvl>
    <w:lvl w:ilvl="1">
      <w:start w:val="2"/>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9">
    <w:nsid w:val="3CCB70E8"/>
    <w:multiLevelType w:val="hybridMultilevel"/>
    <w:tmpl w:val="915A8E44"/>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0386759"/>
    <w:multiLevelType w:val="hybridMultilevel"/>
    <w:tmpl w:val="6E44A588"/>
    <w:lvl w:ilvl="0" w:tplc="2F66A30C">
      <w:start w:val="1"/>
      <w:numFmt w:val="decimal"/>
      <w:lvlText w:val="%1)"/>
      <w:lvlJc w:val="left"/>
      <w:pPr>
        <w:ind w:left="644" w:hanging="360"/>
      </w:pPr>
      <w:rPr>
        <w:rFonts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0D02F60"/>
    <w:multiLevelType w:val="hybridMultilevel"/>
    <w:tmpl w:val="4D3EC10E"/>
    <w:lvl w:ilvl="0" w:tplc="C484AA8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2B541A"/>
    <w:multiLevelType w:val="hybridMultilevel"/>
    <w:tmpl w:val="84564332"/>
    <w:lvl w:ilvl="0" w:tplc="ED0EC150">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3">
    <w:nsid w:val="49F21135"/>
    <w:multiLevelType w:val="multilevel"/>
    <w:tmpl w:val="B6D45912"/>
    <w:lvl w:ilvl="0">
      <w:start w:val="1"/>
      <w:numFmt w:val="decimal"/>
      <w:lvlText w:val="%1."/>
      <w:lvlJc w:val="left"/>
      <w:pPr>
        <w:tabs>
          <w:tab w:val="num" w:pos="360"/>
        </w:tabs>
        <w:ind w:left="360" w:hanging="360"/>
      </w:pPr>
    </w:lvl>
    <w:lvl w:ilvl="1">
      <w:start w:val="1"/>
      <w:numFmt w:val="decimal"/>
      <w:isLgl/>
      <w:lvlText w:val="%1.%2"/>
      <w:lvlJc w:val="left"/>
      <w:pPr>
        <w:ind w:left="677" w:hanging="36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342" w:hanging="144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4336" w:hanging="1800"/>
      </w:pPr>
      <w:rPr>
        <w:rFonts w:hint="default"/>
      </w:rPr>
    </w:lvl>
  </w:abstractNum>
  <w:abstractNum w:abstractNumId="24">
    <w:nsid w:val="4DD072FC"/>
    <w:multiLevelType w:val="hybridMultilevel"/>
    <w:tmpl w:val="FEE659BA"/>
    <w:lvl w:ilvl="0" w:tplc="0419000F">
      <w:start w:val="1"/>
      <w:numFmt w:val="decimal"/>
      <w:lvlText w:val="%1."/>
      <w:lvlJc w:val="left"/>
      <w:pPr>
        <w:ind w:left="1370" w:hanging="360"/>
      </w:pPr>
    </w:lvl>
    <w:lvl w:ilvl="1" w:tplc="04190019" w:tentative="1">
      <w:start w:val="1"/>
      <w:numFmt w:val="lowerLetter"/>
      <w:lvlText w:val="%2."/>
      <w:lvlJc w:val="left"/>
      <w:pPr>
        <w:ind w:left="2090" w:hanging="360"/>
      </w:pPr>
    </w:lvl>
    <w:lvl w:ilvl="2" w:tplc="0419001B" w:tentative="1">
      <w:start w:val="1"/>
      <w:numFmt w:val="lowerRoman"/>
      <w:lvlText w:val="%3."/>
      <w:lvlJc w:val="right"/>
      <w:pPr>
        <w:ind w:left="2810" w:hanging="180"/>
      </w:pPr>
    </w:lvl>
    <w:lvl w:ilvl="3" w:tplc="0419000F" w:tentative="1">
      <w:start w:val="1"/>
      <w:numFmt w:val="decimal"/>
      <w:lvlText w:val="%4."/>
      <w:lvlJc w:val="left"/>
      <w:pPr>
        <w:ind w:left="3530" w:hanging="360"/>
      </w:pPr>
    </w:lvl>
    <w:lvl w:ilvl="4" w:tplc="04190019" w:tentative="1">
      <w:start w:val="1"/>
      <w:numFmt w:val="lowerLetter"/>
      <w:lvlText w:val="%5."/>
      <w:lvlJc w:val="left"/>
      <w:pPr>
        <w:ind w:left="4250" w:hanging="360"/>
      </w:pPr>
    </w:lvl>
    <w:lvl w:ilvl="5" w:tplc="0419001B" w:tentative="1">
      <w:start w:val="1"/>
      <w:numFmt w:val="lowerRoman"/>
      <w:lvlText w:val="%6."/>
      <w:lvlJc w:val="right"/>
      <w:pPr>
        <w:ind w:left="4970" w:hanging="180"/>
      </w:pPr>
    </w:lvl>
    <w:lvl w:ilvl="6" w:tplc="0419000F" w:tentative="1">
      <w:start w:val="1"/>
      <w:numFmt w:val="decimal"/>
      <w:lvlText w:val="%7."/>
      <w:lvlJc w:val="left"/>
      <w:pPr>
        <w:ind w:left="5690" w:hanging="360"/>
      </w:pPr>
    </w:lvl>
    <w:lvl w:ilvl="7" w:tplc="04190019" w:tentative="1">
      <w:start w:val="1"/>
      <w:numFmt w:val="lowerLetter"/>
      <w:lvlText w:val="%8."/>
      <w:lvlJc w:val="left"/>
      <w:pPr>
        <w:ind w:left="6410" w:hanging="360"/>
      </w:pPr>
    </w:lvl>
    <w:lvl w:ilvl="8" w:tplc="0419001B" w:tentative="1">
      <w:start w:val="1"/>
      <w:numFmt w:val="lowerRoman"/>
      <w:lvlText w:val="%9."/>
      <w:lvlJc w:val="right"/>
      <w:pPr>
        <w:ind w:left="7130" w:hanging="180"/>
      </w:pPr>
    </w:lvl>
  </w:abstractNum>
  <w:abstractNum w:abstractNumId="25">
    <w:nsid w:val="4F6D4CFB"/>
    <w:multiLevelType w:val="hybridMultilevel"/>
    <w:tmpl w:val="20D27696"/>
    <w:lvl w:ilvl="0" w:tplc="0419000F">
      <w:start w:val="1"/>
      <w:numFmt w:val="decimal"/>
      <w:lvlText w:val="%1."/>
      <w:lvlJc w:val="left"/>
      <w:pPr>
        <w:ind w:left="1370" w:hanging="360"/>
      </w:pPr>
    </w:lvl>
    <w:lvl w:ilvl="1" w:tplc="04190019" w:tentative="1">
      <w:start w:val="1"/>
      <w:numFmt w:val="lowerLetter"/>
      <w:lvlText w:val="%2."/>
      <w:lvlJc w:val="left"/>
      <w:pPr>
        <w:ind w:left="2090" w:hanging="360"/>
      </w:pPr>
    </w:lvl>
    <w:lvl w:ilvl="2" w:tplc="0419001B" w:tentative="1">
      <w:start w:val="1"/>
      <w:numFmt w:val="lowerRoman"/>
      <w:lvlText w:val="%3."/>
      <w:lvlJc w:val="right"/>
      <w:pPr>
        <w:ind w:left="2810" w:hanging="180"/>
      </w:pPr>
    </w:lvl>
    <w:lvl w:ilvl="3" w:tplc="0419000F" w:tentative="1">
      <w:start w:val="1"/>
      <w:numFmt w:val="decimal"/>
      <w:lvlText w:val="%4."/>
      <w:lvlJc w:val="left"/>
      <w:pPr>
        <w:ind w:left="3530" w:hanging="360"/>
      </w:pPr>
    </w:lvl>
    <w:lvl w:ilvl="4" w:tplc="04190019" w:tentative="1">
      <w:start w:val="1"/>
      <w:numFmt w:val="lowerLetter"/>
      <w:lvlText w:val="%5."/>
      <w:lvlJc w:val="left"/>
      <w:pPr>
        <w:ind w:left="4250" w:hanging="360"/>
      </w:pPr>
    </w:lvl>
    <w:lvl w:ilvl="5" w:tplc="0419001B" w:tentative="1">
      <w:start w:val="1"/>
      <w:numFmt w:val="lowerRoman"/>
      <w:lvlText w:val="%6."/>
      <w:lvlJc w:val="right"/>
      <w:pPr>
        <w:ind w:left="4970" w:hanging="180"/>
      </w:pPr>
    </w:lvl>
    <w:lvl w:ilvl="6" w:tplc="0419000F" w:tentative="1">
      <w:start w:val="1"/>
      <w:numFmt w:val="decimal"/>
      <w:lvlText w:val="%7."/>
      <w:lvlJc w:val="left"/>
      <w:pPr>
        <w:ind w:left="5690" w:hanging="360"/>
      </w:pPr>
    </w:lvl>
    <w:lvl w:ilvl="7" w:tplc="04190019" w:tentative="1">
      <w:start w:val="1"/>
      <w:numFmt w:val="lowerLetter"/>
      <w:lvlText w:val="%8."/>
      <w:lvlJc w:val="left"/>
      <w:pPr>
        <w:ind w:left="6410" w:hanging="360"/>
      </w:pPr>
    </w:lvl>
    <w:lvl w:ilvl="8" w:tplc="0419001B" w:tentative="1">
      <w:start w:val="1"/>
      <w:numFmt w:val="lowerRoman"/>
      <w:lvlText w:val="%9."/>
      <w:lvlJc w:val="right"/>
      <w:pPr>
        <w:ind w:left="7130" w:hanging="180"/>
      </w:pPr>
    </w:lvl>
  </w:abstractNum>
  <w:abstractNum w:abstractNumId="26">
    <w:nsid w:val="50045CFD"/>
    <w:multiLevelType w:val="hybridMultilevel"/>
    <w:tmpl w:val="2616A2F0"/>
    <w:lvl w:ilvl="0" w:tplc="69148420">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845E96"/>
    <w:multiLevelType w:val="multilevel"/>
    <w:tmpl w:val="CD8045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01189"/>
    <w:multiLevelType w:val="hybridMultilevel"/>
    <w:tmpl w:val="2B2EEE50"/>
    <w:lvl w:ilvl="0" w:tplc="9DC29ED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26171"/>
    <w:multiLevelType w:val="hybridMultilevel"/>
    <w:tmpl w:val="BBFE9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FE228C"/>
    <w:multiLevelType w:val="hybridMultilevel"/>
    <w:tmpl w:val="AEA09FF8"/>
    <w:lvl w:ilvl="0" w:tplc="7940332A">
      <w:start w:val="1"/>
      <w:numFmt w:val="decimal"/>
      <w:lvlText w:val="%1."/>
      <w:lvlJc w:val="left"/>
      <w:pPr>
        <w:tabs>
          <w:tab w:val="num" w:pos="388"/>
        </w:tabs>
        <w:ind w:left="388" w:hanging="360"/>
      </w:pPr>
      <w:rPr>
        <w:rFonts w:hint="default"/>
        <w:i w:val="0"/>
      </w:rPr>
    </w:lvl>
    <w:lvl w:ilvl="1" w:tplc="04190019" w:tentative="1">
      <w:start w:val="1"/>
      <w:numFmt w:val="lowerLetter"/>
      <w:lvlText w:val="%2."/>
      <w:lvlJc w:val="left"/>
      <w:pPr>
        <w:tabs>
          <w:tab w:val="num" w:pos="1108"/>
        </w:tabs>
        <w:ind w:left="1108" w:hanging="360"/>
      </w:pPr>
    </w:lvl>
    <w:lvl w:ilvl="2" w:tplc="0419001B" w:tentative="1">
      <w:start w:val="1"/>
      <w:numFmt w:val="lowerRoman"/>
      <w:lvlText w:val="%3."/>
      <w:lvlJc w:val="right"/>
      <w:pPr>
        <w:tabs>
          <w:tab w:val="num" w:pos="1828"/>
        </w:tabs>
        <w:ind w:left="1828" w:hanging="180"/>
      </w:pPr>
    </w:lvl>
    <w:lvl w:ilvl="3" w:tplc="0419000F" w:tentative="1">
      <w:start w:val="1"/>
      <w:numFmt w:val="decimal"/>
      <w:lvlText w:val="%4."/>
      <w:lvlJc w:val="left"/>
      <w:pPr>
        <w:tabs>
          <w:tab w:val="num" w:pos="2548"/>
        </w:tabs>
        <w:ind w:left="2548" w:hanging="360"/>
      </w:pPr>
    </w:lvl>
    <w:lvl w:ilvl="4" w:tplc="04190019" w:tentative="1">
      <w:start w:val="1"/>
      <w:numFmt w:val="lowerLetter"/>
      <w:lvlText w:val="%5."/>
      <w:lvlJc w:val="left"/>
      <w:pPr>
        <w:tabs>
          <w:tab w:val="num" w:pos="3268"/>
        </w:tabs>
        <w:ind w:left="3268" w:hanging="360"/>
      </w:pPr>
    </w:lvl>
    <w:lvl w:ilvl="5" w:tplc="0419001B" w:tentative="1">
      <w:start w:val="1"/>
      <w:numFmt w:val="lowerRoman"/>
      <w:lvlText w:val="%6."/>
      <w:lvlJc w:val="right"/>
      <w:pPr>
        <w:tabs>
          <w:tab w:val="num" w:pos="3988"/>
        </w:tabs>
        <w:ind w:left="3988" w:hanging="180"/>
      </w:pPr>
    </w:lvl>
    <w:lvl w:ilvl="6" w:tplc="0419000F" w:tentative="1">
      <w:start w:val="1"/>
      <w:numFmt w:val="decimal"/>
      <w:lvlText w:val="%7."/>
      <w:lvlJc w:val="left"/>
      <w:pPr>
        <w:tabs>
          <w:tab w:val="num" w:pos="4708"/>
        </w:tabs>
        <w:ind w:left="4708" w:hanging="360"/>
      </w:pPr>
    </w:lvl>
    <w:lvl w:ilvl="7" w:tplc="04190019" w:tentative="1">
      <w:start w:val="1"/>
      <w:numFmt w:val="lowerLetter"/>
      <w:lvlText w:val="%8."/>
      <w:lvlJc w:val="left"/>
      <w:pPr>
        <w:tabs>
          <w:tab w:val="num" w:pos="5428"/>
        </w:tabs>
        <w:ind w:left="5428" w:hanging="360"/>
      </w:pPr>
    </w:lvl>
    <w:lvl w:ilvl="8" w:tplc="0419001B" w:tentative="1">
      <w:start w:val="1"/>
      <w:numFmt w:val="lowerRoman"/>
      <w:lvlText w:val="%9."/>
      <w:lvlJc w:val="right"/>
      <w:pPr>
        <w:tabs>
          <w:tab w:val="num" w:pos="6148"/>
        </w:tabs>
        <w:ind w:left="6148" w:hanging="180"/>
      </w:pPr>
    </w:lvl>
  </w:abstractNum>
  <w:abstractNum w:abstractNumId="31">
    <w:nsid w:val="5FA50CB9"/>
    <w:multiLevelType w:val="hybridMultilevel"/>
    <w:tmpl w:val="82906EC0"/>
    <w:lvl w:ilvl="0" w:tplc="7940332A">
      <w:start w:val="1"/>
      <w:numFmt w:val="decimal"/>
      <w:lvlText w:val="%1."/>
      <w:lvlJc w:val="left"/>
      <w:pPr>
        <w:tabs>
          <w:tab w:val="num" w:pos="416"/>
        </w:tabs>
        <w:ind w:left="416" w:hanging="360"/>
      </w:pPr>
      <w:rPr>
        <w:rFonts w:hint="default"/>
        <w:i w:val="0"/>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2">
    <w:nsid w:val="6111261D"/>
    <w:multiLevelType w:val="hybridMultilevel"/>
    <w:tmpl w:val="B302F70A"/>
    <w:lvl w:ilvl="0" w:tplc="550C312E">
      <w:start w:val="1"/>
      <w:numFmt w:val="decimal"/>
      <w:lvlText w:val="2.%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3">
    <w:nsid w:val="615E0F30"/>
    <w:multiLevelType w:val="multilevel"/>
    <w:tmpl w:val="BB76281A"/>
    <w:lvl w:ilvl="0">
      <w:start w:val="20"/>
      <w:numFmt w:val="decimal"/>
      <w:lvlText w:val="%1"/>
      <w:lvlJc w:val="left"/>
      <w:pPr>
        <w:ind w:left="420" w:hanging="420"/>
      </w:pPr>
      <w:rPr>
        <w:rFonts w:hint="default"/>
      </w:rPr>
    </w:lvl>
    <w:lvl w:ilvl="1">
      <w:start w:val="8"/>
      <w:numFmt w:val="decimal"/>
      <w:lvlText w:val="%1.%2"/>
      <w:lvlJc w:val="left"/>
      <w:pPr>
        <w:ind w:left="738"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4">
    <w:nsid w:val="669C3BBF"/>
    <w:multiLevelType w:val="hybridMultilevel"/>
    <w:tmpl w:val="3C8420CA"/>
    <w:lvl w:ilvl="0" w:tplc="4200803E">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D92B7D"/>
    <w:multiLevelType w:val="multilevel"/>
    <w:tmpl w:val="1A9C14D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38159EA"/>
    <w:multiLevelType w:val="multilevel"/>
    <w:tmpl w:val="4B10222C"/>
    <w:lvl w:ilvl="0">
      <w:start w:val="24"/>
      <w:numFmt w:val="decimal"/>
      <w:lvlText w:val="%1"/>
      <w:lvlJc w:val="left"/>
      <w:pPr>
        <w:ind w:left="420" w:hanging="420"/>
      </w:pPr>
      <w:rPr>
        <w:rFonts w:hint="default"/>
      </w:rPr>
    </w:lvl>
    <w:lvl w:ilvl="1">
      <w:start w:val="8"/>
      <w:numFmt w:val="decimal"/>
      <w:lvlText w:val="%1.%2"/>
      <w:lvlJc w:val="left"/>
      <w:pPr>
        <w:ind w:left="596"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37">
    <w:nsid w:val="741A54A8"/>
    <w:multiLevelType w:val="multilevel"/>
    <w:tmpl w:val="11485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45C3230"/>
    <w:multiLevelType w:val="hybridMultilevel"/>
    <w:tmpl w:val="D4E26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BC50B5"/>
    <w:multiLevelType w:val="hybridMultilevel"/>
    <w:tmpl w:val="82E61170"/>
    <w:lvl w:ilvl="0" w:tplc="5DDADE2E">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177155"/>
    <w:multiLevelType w:val="hybridMultilevel"/>
    <w:tmpl w:val="9340A8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D044D6"/>
    <w:multiLevelType w:val="hybridMultilevel"/>
    <w:tmpl w:val="F15625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16"/>
  </w:num>
  <w:num w:numId="3">
    <w:abstractNumId w:val="20"/>
  </w:num>
  <w:num w:numId="4">
    <w:abstractNumId w:val="17"/>
  </w:num>
  <w:num w:numId="5">
    <w:abstractNumId w:val="28"/>
  </w:num>
  <w:num w:numId="6">
    <w:abstractNumId w:val="2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8"/>
  </w:num>
  <w:num w:numId="10">
    <w:abstractNumId w:val="1"/>
  </w:num>
  <w:num w:numId="11">
    <w:abstractNumId w:val="18"/>
  </w:num>
  <w:num w:numId="12">
    <w:abstractNumId w:val="35"/>
  </w:num>
  <w:num w:numId="13">
    <w:abstractNumId w:val="27"/>
  </w:num>
  <w:num w:numId="14">
    <w:abstractNumId w:val="5"/>
  </w:num>
  <w:num w:numId="15">
    <w:abstractNumId w:val="24"/>
  </w:num>
  <w:num w:numId="16">
    <w:abstractNumId w:val="25"/>
  </w:num>
  <w:num w:numId="17">
    <w:abstractNumId w:val="41"/>
  </w:num>
  <w:num w:numId="18">
    <w:abstractNumId w:val="30"/>
  </w:num>
  <w:num w:numId="19">
    <w:abstractNumId w:val="31"/>
  </w:num>
  <w:num w:numId="20">
    <w:abstractNumId w:val="6"/>
  </w:num>
  <w:num w:numId="21">
    <w:abstractNumId w:val="2"/>
  </w:num>
  <w:num w:numId="22">
    <w:abstractNumId w:val="26"/>
  </w:num>
  <w:num w:numId="23">
    <w:abstractNumId w:val="34"/>
  </w:num>
  <w:num w:numId="24">
    <w:abstractNumId w:val="4"/>
  </w:num>
  <w:num w:numId="25">
    <w:abstractNumId w:val="7"/>
  </w:num>
  <w:num w:numId="26">
    <w:abstractNumId w:val="9"/>
  </w:num>
  <w:num w:numId="27">
    <w:abstractNumId w:val="29"/>
  </w:num>
  <w:num w:numId="28">
    <w:abstractNumId w:val="19"/>
  </w:num>
  <w:num w:numId="29">
    <w:abstractNumId w:val="37"/>
  </w:num>
  <w:num w:numId="30">
    <w:abstractNumId w:val="15"/>
  </w:num>
  <w:num w:numId="31">
    <w:abstractNumId w:val="10"/>
  </w:num>
  <w:num w:numId="32">
    <w:abstractNumId w:val="39"/>
  </w:num>
  <w:num w:numId="33">
    <w:abstractNumId w:val="3"/>
  </w:num>
  <w:num w:numId="34">
    <w:abstractNumId w:val="32"/>
  </w:num>
  <w:num w:numId="35">
    <w:abstractNumId w:val="13"/>
  </w:num>
  <w:num w:numId="36">
    <w:abstractNumId w:val="22"/>
  </w:num>
  <w:num w:numId="37">
    <w:abstractNumId w:val="40"/>
  </w:num>
  <w:num w:numId="38">
    <w:abstractNumId w:val="0"/>
  </w:num>
  <w:num w:numId="39">
    <w:abstractNumId w:val="8"/>
  </w:num>
  <w:num w:numId="40">
    <w:abstractNumId w:val="12"/>
  </w:num>
  <w:num w:numId="41">
    <w:abstractNumId w:val="33"/>
  </w:num>
  <w:num w:numId="42">
    <w:abstractNumId w:val="3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44"/>
    <w:rsid w:val="00000333"/>
    <w:rsid w:val="00000E40"/>
    <w:rsid w:val="00010AE0"/>
    <w:rsid w:val="000122B1"/>
    <w:rsid w:val="00016E96"/>
    <w:rsid w:val="0002110A"/>
    <w:rsid w:val="00027FA3"/>
    <w:rsid w:val="00036FE2"/>
    <w:rsid w:val="00041B3B"/>
    <w:rsid w:val="00045061"/>
    <w:rsid w:val="000466F6"/>
    <w:rsid w:val="000528F9"/>
    <w:rsid w:val="00052E4E"/>
    <w:rsid w:val="000561E7"/>
    <w:rsid w:val="0005644E"/>
    <w:rsid w:val="00056A32"/>
    <w:rsid w:val="000606F4"/>
    <w:rsid w:val="000639C2"/>
    <w:rsid w:val="000645B0"/>
    <w:rsid w:val="000658B8"/>
    <w:rsid w:val="00066791"/>
    <w:rsid w:val="000713BB"/>
    <w:rsid w:val="000724B4"/>
    <w:rsid w:val="00073F48"/>
    <w:rsid w:val="000804B4"/>
    <w:rsid w:val="00083703"/>
    <w:rsid w:val="00084961"/>
    <w:rsid w:val="00085395"/>
    <w:rsid w:val="000878A6"/>
    <w:rsid w:val="0009251B"/>
    <w:rsid w:val="000978A7"/>
    <w:rsid w:val="000A1383"/>
    <w:rsid w:val="000A317E"/>
    <w:rsid w:val="000A5697"/>
    <w:rsid w:val="000B00DE"/>
    <w:rsid w:val="000B2FB8"/>
    <w:rsid w:val="000B38BF"/>
    <w:rsid w:val="000B78FD"/>
    <w:rsid w:val="000C4559"/>
    <w:rsid w:val="000C4D95"/>
    <w:rsid w:val="000C5770"/>
    <w:rsid w:val="000D0289"/>
    <w:rsid w:val="000D188F"/>
    <w:rsid w:val="000D3B56"/>
    <w:rsid w:val="000D653E"/>
    <w:rsid w:val="000D65DB"/>
    <w:rsid w:val="000D743C"/>
    <w:rsid w:val="000E5B77"/>
    <w:rsid w:val="000E712C"/>
    <w:rsid w:val="000F152A"/>
    <w:rsid w:val="000F5B25"/>
    <w:rsid w:val="000F78E0"/>
    <w:rsid w:val="00100D02"/>
    <w:rsid w:val="0010649A"/>
    <w:rsid w:val="001109C2"/>
    <w:rsid w:val="001119E0"/>
    <w:rsid w:val="00111D98"/>
    <w:rsid w:val="001129CA"/>
    <w:rsid w:val="00113702"/>
    <w:rsid w:val="00113945"/>
    <w:rsid w:val="0011464F"/>
    <w:rsid w:val="0011685B"/>
    <w:rsid w:val="001205FA"/>
    <w:rsid w:val="00121565"/>
    <w:rsid w:val="00126B02"/>
    <w:rsid w:val="00126CD8"/>
    <w:rsid w:val="00127EFF"/>
    <w:rsid w:val="00131674"/>
    <w:rsid w:val="00136AAE"/>
    <w:rsid w:val="001400F4"/>
    <w:rsid w:val="00140800"/>
    <w:rsid w:val="00151597"/>
    <w:rsid w:val="001524FC"/>
    <w:rsid w:val="0016111F"/>
    <w:rsid w:val="00162B4E"/>
    <w:rsid w:val="00165604"/>
    <w:rsid w:val="001668A2"/>
    <w:rsid w:val="00181D18"/>
    <w:rsid w:val="001826CC"/>
    <w:rsid w:val="00185EE2"/>
    <w:rsid w:val="001873FB"/>
    <w:rsid w:val="001908FE"/>
    <w:rsid w:val="0019184B"/>
    <w:rsid w:val="001A0C08"/>
    <w:rsid w:val="001A12A0"/>
    <w:rsid w:val="001A1426"/>
    <w:rsid w:val="001A1B37"/>
    <w:rsid w:val="001A29FE"/>
    <w:rsid w:val="001A35C7"/>
    <w:rsid w:val="001A3865"/>
    <w:rsid w:val="001A69E0"/>
    <w:rsid w:val="001A6AF5"/>
    <w:rsid w:val="001B0585"/>
    <w:rsid w:val="001B1D8F"/>
    <w:rsid w:val="001B2994"/>
    <w:rsid w:val="001B5C91"/>
    <w:rsid w:val="001B5CD4"/>
    <w:rsid w:val="001B64F4"/>
    <w:rsid w:val="001B781F"/>
    <w:rsid w:val="001B79DC"/>
    <w:rsid w:val="001C0282"/>
    <w:rsid w:val="001C634F"/>
    <w:rsid w:val="001D1671"/>
    <w:rsid w:val="001D3D01"/>
    <w:rsid w:val="001D7132"/>
    <w:rsid w:val="001E156B"/>
    <w:rsid w:val="001E1F14"/>
    <w:rsid w:val="001E22A0"/>
    <w:rsid w:val="001E57E2"/>
    <w:rsid w:val="001F31D0"/>
    <w:rsid w:val="001F4903"/>
    <w:rsid w:val="00202145"/>
    <w:rsid w:val="002061F1"/>
    <w:rsid w:val="00207CDD"/>
    <w:rsid w:val="00207D2D"/>
    <w:rsid w:val="0021007E"/>
    <w:rsid w:val="0021306D"/>
    <w:rsid w:val="002177D5"/>
    <w:rsid w:val="00220C94"/>
    <w:rsid w:val="00225C1C"/>
    <w:rsid w:val="00226F7C"/>
    <w:rsid w:val="00233558"/>
    <w:rsid w:val="00234879"/>
    <w:rsid w:val="00235F65"/>
    <w:rsid w:val="00236EAC"/>
    <w:rsid w:val="00246DA1"/>
    <w:rsid w:val="00247FD2"/>
    <w:rsid w:val="0025519B"/>
    <w:rsid w:val="00255488"/>
    <w:rsid w:val="00256901"/>
    <w:rsid w:val="00257168"/>
    <w:rsid w:val="00257BAE"/>
    <w:rsid w:val="002625DE"/>
    <w:rsid w:val="002665B6"/>
    <w:rsid w:val="002674FB"/>
    <w:rsid w:val="00271B2A"/>
    <w:rsid w:val="00273B5C"/>
    <w:rsid w:val="002774E8"/>
    <w:rsid w:val="00280471"/>
    <w:rsid w:val="00286D55"/>
    <w:rsid w:val="00286F2E"/>
    <w:rsid w:val="00291895"/>
    <w:rsid w:val="0029218E"/>
    <w:rsid w:val="002945B8"/>
    <w:rsid w:val="00294950"/>
    <w:rsid w:val="00296544"/>
    <w:rsid w:val="00297E88"/>
    <w:rsid w:val="002A0A92"/>
    <w:rsid w:val="002A57B2"/>
    <w:rsid w:val="002A5DD9"/>
    <w:rsid w:val="002A6A78"/>
    <w:rsid w:val="002A6F93"/>
    <w:rsid w:val="002B6249"/>
    <w:rsid w:val="002B7A80"/>
    <w:rsid w:val="002C74FB"/>
    <w:rsid w:val="002D6C26"/>
    <w:rsid w:val="002D70DF"/>
    <w:rsid w:val="002E3551"/>
    <w:rsid w:val="002F11EC"/>
    <w:rsid w:val="002F132B"/>
    <w:rsid w:val="002F1B45"/>
    <w:rsid w:val="002F3E43"/>
    <w:rsid w:val="002F5979"/>
    <w:rsid w:val="00301441"/>
    <w:rsid w:val="003029D1"/>
    <w:rsid w:val="003041CC"/>
    <w:rsid w:val="003107C6"/>
    <w:rsid w:val="0031476A"/>
    <w:rsid w:val="00316B1B"/>
    <w:rsid w:val="003203AB"/>
    <w:rsid w:val="00322664"/>
    <w:rsid w:val="00327179"/>
    <w:rsid w:val="003332BE"/>
    <w:rsid w:val="00342272"/>
    <w:rsid w:val="003449D7"/>
    <w:rsid w:val="0034684A"/>
    <w:rsid w:val="00346B79"/>
    <w:rsid w:val="00350210"/>
    <w:rsid w:val="00351CB1"/>
    <w:rsid w:val="00352F3B"/>
    <w:rsid w:val="0036102C"/>
    <w:rsid w:val="003619C6"/>
    <w:rsid w:val="00362C8C"/>
    <w:rsid w:val="003647AF"/>
    <w:rsid w:val="003649FD"/>
    <w:rsid w:val="0036612B"/>
    <w:rsid w:val="00366375"/>
    <w:rsid w:val="00372A80"/>
    <w:rsid w:val="00377503"/>
    <w:rsid w:val="003809E9"/>
    <w:rsid w:val="00382916"/>
    <w:rsid w:val="003869BA"/>
    <w:rsid w:val="00390C3F"/>
    <w:rsid w:val="003923C0"/>
    <w:rsid w:val="00392BBF"/>
    <w:rsid w:val="003947A8"/>
    <w:rsid w:val="00397814"/>
    <w:rsid w:val="003A3E38"/>
    <w:rsid w:val="003A4518"/>
    <w:rsid w:val="003A4BC2"/>
    <w:rsid w:val="003A6DAA"/>
    <w:rsid w:val="003B129F"/>
    <w:rsid w:val="003B1C63"/>
    <w:rsid w:val="003B1F4C"/>
    <w:rsid w:val="003B2531"/>
    <w:rsid w:val="003B3852"/>
    <w:rsid w:val="003B3F5F"/>
    <w:rsid w:val="003B5D3C"/>
    <w:rsid w:val="003B7D61"/>
    <w:rsid w:val="003C7271"/>
    <w:rsid w:val="003D0D62"/>
    <w:rsid w:val="003D11F1"/>
    <w:rsid w:val="003D2F04"/>
    <w:rsid w:val="003D510B"/>
    <w:rsid w:val="003D6AB6"/>
    <w:rsid w:val="003E1179"/>
    <w:rsid w:val="003E3FD4"/>
    <w:rsid w:val="003F01EB"/>
    <w:rsid w:val="003F1096"/>
    <w:rsid w:val="004014AE"/>
    <w:rsid w:val="004053CF"/>
    <w:rsid w:val="00405C87"/>
    <w:rsid w:val="00411EB4"/>
    <w:rsid w:val="004126DE"/>
    <w:rsid w:val="00415245"/>
    <w:rsid w:val="00415FA6"/>
    <w:rsid w:val="00417D29"/>
    <w:rsid w:val="00422A4F"/>
    <w:rsid w:val="00424EE7"/>
    <w:rsid w:val="004256B1"/>
    <w:rsid w:val="0043099E"/>
    <w:rsid w:val="00431F22"/>
    <w:rsid w:val="004322B7"/>
    <w:rsid w:val="0043236B"/>
    <w:rsid w:val="00436E3A"/>
    <w:rsid w:val="00436FAE"/>
    <w:rsid w:val="00440AB0"/>
    <w:rsid w:val="004478B4"/>
    <w:rsid w:val="00452137"/>
    <w:rsid w:val="004570E9"/>
    <w:rsid w:val="004611CC"/>
    <w:rsid w:val="00461459"/>
    <w:rsid w:val="0046186B"/>
    <w:rsid w:val="00472028"/>
    <w:rsid w:val="004725FD"/>
    <w:rsid w:val="004729F8"/>
    <w:rsid w:val="00476B01"/>
    <w:rsid w:val="004869D1"/>
    <w:rsid w:val="00487B8E"/>
    <w:rsid w:val="00487C03"/>
    <w:rsid w:val="00490936"/>
    <w:rsid w:val="004926E3"/>
    <w:rsid w:val="004A0D4B"/>
    <w:rsid w:val="004A15D8"/>
    <w:rsid w:val="004A21CC"/>
    <w:rsid w:val="004A26E9"/>
    <w:rsid w:val="004A2DCA"/>
    <w:rsid w:val="004A2E9E"/>
    <w:rsid w:val="004A5560"/>
    <w:rsid w:val="004A6E8E"/>
    <w:rsid w:val="004A70E7"/>
    <w:rsid w:val="004A7610"/>
    <w:rsid w:val="004B0520"/>
    <w:rsid w:val="004B4D7E"/>
    <w:rsid w:val="004B7D8D"/>
    <w:rsid w:val="004C3A28"/>
    <w:rsid w:val="004D0307"/>
    <w:rsid w:val="004D34A4"/>
    <w:rsid w:val="004D5ED0"/>
    <w:rsid w:val="004D6E2B"/>
    <w:rsid w:val="004E036E"/>
    <w:rsid w:val="004E03D9"/>
    <w:rsid w:val="004E784F"/>
    <w:rsid w:val="004F0D28"/>
    <w:rsid w:val="004F2535"/>
    <w:rsid w:val="00500D09"/>
    <w:rsid w:val="00502075"/>
    <w:rsid w:val="005039FF"/>
    <w:rsid w:val="005045C9"/>
    <w:rsid w:val="00507E65"/>
    <w:rsid w:val="00510C91"/>
    <w:rsid w:val="00512B29"/>
    <w:rsid w:val="00513819"/>
    <w:rsid w:val="00514752"/>
    <w:rsid w:val="00517C8F"/>
    <w:rsid w:val="00520829"/>
    <w:rsid w:val="005249B4"/>
    <w:rsid w:val="00533539"/>
    <w:rsid w:val="00533B1A"/>
    <w:rsid w:val="00534DB5"/>
    <w:rsid w:val="0054191E"/>
    <w:rsid w:val="00543738"/>
    <w:rsid w:val="00552A71"/>
    <w:rsid w:val="00556561"/>
    <w:rsid w:val="005612B8"/>
    <w:rsid w:val="00572382"/>
    <w:rsid w:val="0057525D"/>
    <w:rsid w:val="005768A9"/>
    <w:rsid w:val="0058018B"/>
    <w:rsid w:val="00584F8D"/>
    <w:rsid w:val="00592CD6"/>
    <w:rsid w:val="00593DB3"/>
    <w:rsid w:val="00595E08"/>
    <w:rsid w:val="005A06A1"/>
    <w:rsid w:val="005A4332"/>
    <w:rsid w:val="005A5617"/>
    <w:rsid w:val="005A743B"/>
    <w:rsid w:val="005C000B"/>
    <w:rsid w:val="005C0DA1"/>
    <w:rsid w:val="005C2961"/>
    <w:rsid w:val="005C40FE"/>
    <w:rsid w:val="005C42A4"/>
    <w:rsid w:val="005D1A6B"/>
    <w:rsid w:val="005D25E6"/>
    <w:rsid w:val="005D73AE"/>
    <w:rsid w:val="005E26E4"/>
    <w:rsid w:val="005F15C0"/>
    <w:rsid w:val="005F211E"/>
    <w:rsid w:val="005F4B61"/>
    <w:rsid w:val="005F52D6"/>
    <w:rsid w:val="005F5692"/>
    <w:rsid w:val="006006A0"/>
    <w:rsid w:val="00600961"/>
    <w:rsid w:val="00602A53"/>
    <w:rsid w:val="00607302"/>
    <w:rsid w:val="00607E9F"/>
    <w:rsid w:val="00611366"/>
    <w:rsid w:val="00616E1D"/>
    <w:rsid w:val="0062229B"/>
    <w:rsid w:val="00622AB8"/>
    <w:rsid w:val="0062447D"/>
    <w:rsid w:val="00625255"/>
    <w:rsid w:val="00627B81"/>
    <w:rsid w:val="006374F8"/>
    <w:rsid w:val="0064042F"/>
    <w:rsid w:val="00642C4E"/>
    <w:rsid w:val="00644714"/>
    <w:rsid w:val="00644B12"/>
    <w:rsid w:val="00654BA1"/>
    <w:rsid w:val="0065597E"/>
    <w:rsid w:val="0065645E"/>
    <w:rsid w:val="0066396F"/>
    <w:rsid w:val="00664D22"/>
    <w:rsid w:val="006761D1"/>
    <w:rsid w:val="00676C2C"/>
    <w:rsid w:val="006807A5"/>
    <w:rsid w:val="00681141"/>
    <w:rsid w:val="00681608"/>
    <w:rsid w:val="00685075"/>
    <w:rsid w:val="00690092"/>
    <w:rsid w:val="00692064"/>
    <w:rsid w:val="006930C4"/>
    <w:rsid w:val="006A01BF"/>
    <w:rsid w:val="006A330F"/>
    <w:rsid w:val="006A3C5A"/>
    <w:rsid w:val="006A49F6"/>
    <w:rsid w:val="006A5C0C"/>
    <w:rsid w:val="006A697F"/>
    <w:rsid w:val="006B05C5"/>
    <w:rsid w:val="006B2B3F"/>
    <w:rsid w:val="006B2D10"/>
    <w:rsid w:val="006B41B4"/>
    <w:rsid w:val="006B75EC"/>
    <w:rsid w:val="006C179B"/>
    <w:rsid w:val="006C428F"/>
    <w:rsid w:val="006C431D"/>
    <w:rsid w:val="006C7DAE"/>
    <w:rsid w:val="006D01CA"/>
    <w:rsid w:val="006D05E5"/>
    <w:rsid w:val="006D1496"/>
    <w:rsid w:val="006D28C1"/>
    <w:rsid w:val="006D32E7"/>
    <w:rsid w:val="006D55A8"/>
    <w:rsid w:val="006D7705"/>
    <w:rsid w:val="006E1750"/>
    <w:rsid w:val="006E4154"/>
    <w:rsid w:val="006F50CC"/>
    <w:rsid w:val="00701B47"/>
    <w:rsid w:val="00701BF7"/>
    <w:rsid w:val="00701D22"/>
    <w:rsid w:val="007066F5"/>
    <w:rsid w:val="007112B0"/>
    <w:rsid w:val="00715FF1"/>
    <w:rsid w:val="00720383"/>
    <w:rsid w:val="00721D4B"/>
    <w:rsid w:val="007270F7"/>
    <w:rsid w:val="007364C5"/>
    <w:rsid w:val="0074048F"/>
    <w:rsid w:val="007410D9"/>
    <w:rsid w:val="00743EF1"/>
    <w:rsid w:val="00746138"/>
    <w:rsid w:val="007461EB"/>
    <w:rsid w:val="00751A16"/>
    <w:rsid w:val="007625E8"/>
    <w:rsid w:val="00764DB4"/>
    <w:rsid w:val="00773981"/>
    <w:rsid w:val="0077706C"/>
    <w:rsid w:val="00780117"/>
    <w:rsid w:val="00785661"/>
    <w:rsid w:val="00786E2A"/>
    <w:rsid w:val="00791AB4"/>
    <w:rsid w:val="0079514B"/>
    <w:rsid w:val="00795E97"/>
    <w:rsid w:val="00796607"/>
    <w:rsid w:val="007A057C"/>
    <w:rsid w:val="007B101D"/>
    <w:rsid w:val="007B4813"/>
    <w:rsid w:val="007B4BA7"/>
    <w:rsid w:val="007C0856"/>
    <w:rsid w:val="007C21EB"/>
    <w:rsid w:val="007C3120"/>
    <w:rsid w:val="007C3C04"/>
    <w:rsid w:val="007C6951"/>
    <w:rsid w:val="007D0EA4"/>
    <w:rsid w:val="007E09CA"/>
    <w:rsid w:val="007E1644"/>
    <w:rsid w:val="007E239C"/>
    <w:rsid w:val="007E63B8"/>
    <w:rsid w:val="007E6530"/>
    <w:rsid w:val="007E69DB"/>
    <w:rsid w:val="007E7A15"/>
    <w:rsid w:val="007F503B"/>
    <w:rsid w:val="007F6629"/>
    <w:rsid w:val="00801C5E"/>
    <w:rsid w:val="00801E48"/>
    <w:rsid w:val="008042A4"/>
    <w:rsid w:val="00810450"/>
    <w:rsid w:val="008135FD"/>
    <w:rsid w:val="00814953"/>
    <w:rsid w:val="008202E5"/>
    <w:rsid w:val="00821E75"/>
    <w:rsid w:val="0082358F"/>
    <w:rsid w:val="00823620"/>
    <w:rsid w:val="00824B97"/>
    <w:rsid w:val="008300C7"/>
    <w:rsid w:val="0083121C"/>
    <w:rsid w:val="0083766D"/>
    <w:rsid w:val="0084067B"/>
    <w:rsid w:val="00845686"/>
    <w:rsid w:val="00846BA4"/>
    <w:rsid w:val="00846D4B"/>
    <w:rsid w:val="00847313"/>
    <w:rsid w:val="0085065B"/>
    <w:rsid w:val="0085233D"/>
    <w:rsid w:val="00855853"/>
    <w:rsid w:val="00856AFA"/>
    <w:rsid w:val="00863C7D"/>
    <w:rsid w:val="0086427F"/>
    <w:rsid w:val="008645F9"/>
    <w:rsid w:val="008706E9"/>
    <w:rsid w:val="00875172"/>
    <w:rsid w:val="00876B3D"/>
    <w:rsid w:val="008905E7"/>
    <w:rsid w:val="00890C95"/>
    <w:rsid w:val="00895BA5"/>
    <w:rsid w:val="00896A46"/>
    <w:rsid w:val="008A30DA"/>
    <w:rsid w:val="008A3DA9"/>
    <w:rsid w:val="008A776E"/>
    <w:rsid w:val="008B158C"/>
    <w:rsid w:val="008B1D44"/>
    <w:rsid w:val="008B28DE"/>
    <w:rsid w:val="008B678D"/>
    <w:rsid w:val="008B69D7"/>
    <w:rsid w:val="008C49A7"/>
    <w:rsid w:val="008D0504"/>
    <w:rsid w:val="008D26B4"/>
    <w:rsid w:val="008D3E0C"/>
    <w:rsid w:val="008E0F5A"/>
    <w:rsid w:val="008E1C32"/>
    <w:rsid w:val="008E6C4E"/>
    <w:rsid w:val="008F21C8"/>
    <w:rsid w:val="00900BDF"/>
    <w:rsid w:val="00900C21"/>
    <w:rsid w:val="00900F1A"/>
    <w:rsid w:val="00901E46"/>
    <w:rsid w:val="00905EC8"/>
    <w:rsid w:val="00907651"/>
    <w:rsid w:val="00915553"/>
    <w:rsid w:val="00916C39"/>
    <w:rsid w:val="0092166E"/>
    <w:rsid w:val="009223AE"/>
    <w:rsid w:val="00931D89"/>
    <w:rsid w:val="00932149"/>
    <w:rsid w:val="0093385D"/>
    <w:rsid w:val="00934467"/>
    <w:rsid w:val="0094729D"/>
    <w:rsid w:val="00947CF9"/>
    <w:rsid w:val="00956031"/>
    <w:rsid w:val="0095722E"/>
    <w:rsid w:val="00961529"/>
    <w:rsid w:val="00963CB8"/>
    <w:rsid w:val="00963E86"/>
    <w:rsid w:val="00964154"/>
    <w:rsid w:val="0097081F"/>
    <w:rsid w:val="00980BFE"/>
    <w:rsid w:val="009927FB"/>
    <w:rsid w:val="00992DE6"/>
    <w:rsid w:val="009942CB"/>
    <w:rsid w:val="00997FEE"/>
    <w:rsid w:val="009A22A3"/>
    <w:rsid w:val="009A33D2"/>
    <w:rsid w:val="009A391E"/>
    <w:rsid w:val="009B3770"/>
    <w:rsid w:val="009B4B8A"/>
    <w:rsid w:val="009B64C7"/>
    <w:rsid w:val="009B75E5"/>
    <w:rsid w:val="009C17C9"/>
    <w:rsid w:val="009C1D34"/>
    <w:rsid w:val="009C4530"/>
    <w:rsid w:val="009D4520"/>
    <w:rsid w:val="009D7722"/>
    <w:rsid w:val="009E18DE"/>
    <w:rsid w:val="009E61EE"/>
    <w:rsid w:val="009E798B"/>
    <w:rsid w:val="009E7CA2"/>
    <w:rsid w:val="009F0791"/>
    <w:rsid w:val="009F321B"/>
    <w:rsid w:val="009F3B7A"/>
    <w:rsid w:val="00A01E9B"/>
    <w:rsid w:val="00A02713"/>
    <w:rsid w:val="00A16022"/>
    <w:rsid w:val="00A2106D"/>
    <w:rsid w:val="00A225A7"/>
    <w:rsid w:val="00A2338B"/>
    <w:rsid w:val="00A23B2F"/>
    <w:rsid w:val="00A26156"/>
    <w:rsid w:val="00A27E23"/>
    <w:rsid w:val="00A32E42"/>
    <w:rsid w:val="00A3342A"/>
    <w:rsid w:val="00A412ED"/>
    <w:rsid w:val="00A41393"/>
    <w:rsid w:val="00A41AB1"/>
    <w:rsid w:val="00A4593B"/>
    <w:rsid w:val="00A469D6"/>
    <w:rsid w:val="00A5425B"/>
    <w:rsid w:val="00A617AB"/>
    <w:rsid w:val="00A63C5B"/>
    <w:rsid w:val="00A64CCA"/>
    <w:rsid w:val="00A65448"/>
    <w:rsid w:val="00A67804"/>
    <w:rsid w:val="00A70CA9"/>
    <w:rsid w:val="00A720E2"/>
    <w:rsid w:val="00A73AAB"/>
    <w:rsid w:val="00A768C5"/>
    <w:rsid w:val="00A77070"/>
    <w:rsid w:val="00A77968"/>
    <w:rsid w:val="00A80AE7"/>
    <w:rsid w:val="00A81970"/>
    <w:rsid w:val="00A82B34"/>
    <w:rsid w:val="00A857C1"/>
    <w:rsid w:val="00A90F46"/>
    <w:rsid w:val="00A91766"/>
    <w:rsid w:val="00A91FC6"/>
    <w:rsid w:val="00A93576"/>
    <w:rsid w:val="00A93F59"/>
    <w:rsid w:val="00A95705"/>
    <w:rsid w:val="00AA02CC"/>
    <w:rsid w:val="00AA17F6"/>
    <w:rsid w:val="00AA6ABB"/>
    <w:rsid w:val="00AB0CED"/>
    <w:rsid w:val="00AB171D"/>
    <w:rsid w:val="00AB25E8"/>
    <w:rsid w:val="00AB6D38"/>
    <w:rsid w:val="00AB7DE0"/>
    <w:rsid w:val="00AC17FA"/>
    <w:rsid w:val="00AC2323"/>
    <w:rsid w:val="00AC2682"/>
    <w:rsid w:val="00AC2D44"/>
    <w:rsid w:val="00AC5BC6"/>
    <w:rsid w:val="00AC7130"/>
    <w:rsid w:val="00AD0251"/>
    <w:rsid w:val="00AD38B8"/>
    <w:rsid w:val="00AD7879"/>
    <w:rsid w:val="00AE15B4"/>
    <w:rsid w:val="00AE16B7"/>
    <w:rsid w:val="00AE1994"/>
    <w:rsid w:val="00AE3DB7"/>
    <w:rsid w:val="00AE69D3"/>
    <w:rsid w:val="00AF0938"/>
    <w:rsid w:val="00AF0E53"/>
    <w:rsid w:val="00AF25EA"/>
    <w:rsid w:val="00AF40CF"/>
    <w:rsid w:val="00B01CB4"/>
    <w:rsid w:val="00B02C7C"/>
    <w:rsid w:val="00B04C3A"/>
    <w:rsid w:val="00B05FF6"/>
    <w:rsid w:val="00B22B3B"/>
    <w:rsid w:val="00B25600"/>
    <w:rsid w:val="00B34157"/>
    <w:rsid w:val="00B34625"/>
    <w:rsid w:val="00B3499F"/>
    <w:rsid w:val="00B34DE4"/>
    <w:rsid w:val="00B4179B"/>
    <w:rsid w:val="00B445BF"/>
    <w:rsid w:val="00B45DFA"/>
    <w:rsid w:val="00B46955"/>
    <w:rsid w:val="00B55578"/>
    <w:rsid w:val="00B55EF2"/>
    <w:rsid w:val="00B5692B"/>
    <w:rsid w:val="00B5760E"/>
    <w:rsid w:val="00B60310"/>
    <w:rsid w:val="00B6076D"/>
    <w:rsid w:val="00B67887"/>
    <w:rsid w:val="00B72005"/>
    <w:rsid w:val="00B8305B"/>
    <w:rsid w:val="00B8442A"/>
    <w:rsid w:val="00B8525E"/>
    <w:rsid w:val="00B904EC"/>
    <w:rsid w:val="00B9245B"/>
    <w:rsid w:val="00B92B31"/>
    <w:rsid w:val="00B959F6"/>
    <w:rsid w:val="00BA7A09"/>
    <w:rsid w:val="00BC1D3F"/>
    <w:rsid w:val="00BD0027"/>
    <w:rsid w:val="00BD1C44"/>
    <w:rsid w:val="00BD413A"/>
    <w:rsid w:val="00BD4262"/>
    <w:rsid w:val="00BD6318"/>
    <w:rsid w:val="00BE190A"/>
    <w:rsid w:val="00BE3F69"/>
    <w:rsid w:val="00BE4102"/>
    <w:rsid w:val="00BE690C"/>
    <w:rsid w:val="00BF04F6"/>
    <w:rsid w:val="00BF1F9E"/>
    <w:rsid w:val="00BF45E9"/>
    <w:rsid w:val="00BF4D78"/>
    <w:rsid w:val="00BF66BA"/>
    <w:rsid w:val="00BF6F2B"/>
    <w:rsid w:val="00C05B5D"/>
    <w:rsid w:val="00C11748"/>
    <w:rsid w:val="00C12082"/>
    <w:rsid w:val="00C12972"/>
    <w:rsid w:val="00C137F4"/>
    <w:rsid w:val="00C22295"/>
    <w:rsid w:val="00C244B6"/>
    <w:rsid w:val="00C26770"/>
    <w:rsid w:val="00C30E63"/>
    <w:rsid w:val="00C31E67"/>
    <w:rsid w:val="00C35CE8"/>
    <w:rsid w:val="00C361FE"/>
    <w:rsid w:val="00C40C45"/>
    <w:rsid w:val="00C43AF2"/>
    <w:rsid w:val="00C44BE2"/>
    <w:rsid w:val="00C456C6"/>
    <w:rsid w:val="00C457F1"/>
    <w:rsid w:val="00C5100B"/>
    <w:rsid w:val="00C51868"/>
    <w:rsid w:val="00C535CA"/>
    <w:rsid w:val="00C5370B"/>
    <w:rsid w:val="00C53C2C"/>
    <w:rsid w:val="00C54B9F"/>
    <w:rsid w:val="00C55BE0"/>
    <w:rsid w:val="00C67573"/>
    <w:rsid w:val="00C72352"/>
    <w:rsid w:val="00C749C5"/>
    <w:rsid w:val="00C7655E"/>
    <w:rsid w:val="00C76EDB"/>
    <w:rsid w:val="00C8233D"/>
    <w:rsid w:val="00C827CB"/>
    <w:rsid w:val="00C91B4E"/>
    <w:rsid w:val="00CA24E1"/>
    <w:rsid w:val="00CB0130"/>
    <w:rsid w:val="00CB43AA"/>
    <w:rsid w:val="00CB4F34"/>
    <w:rsid w:val="00CB5C48"/>
    <w:rsid w:val="00CB7F44"/>
    <w:rsid w:val="00CC0463"/>
    <w:rsid w:val="00CC1581"/>
    <w:rsid w:val="00CC574A"/>
    <w:rsid w:val="00CD14F6"/>
    <w:rsid w:val="00CD165A"/>
    <w:rsid w:val="00CD2615"/>
    <w:rsid w:val="00CD7DBA"/>
    <w:rsid w:val="00CE2D5B"/>
    <w:rsid w:val="00CE3ADF"/>
    <w:rsid w:val="00CE6817"/>
    <w:rsid w:val="00CF311A"/>
    <w:rsid w:val="00CF5F6C"/>
    <w:rsid w:val="00CF668D"/>
    <w:rsid w:val="00D02E5F"/>
    <w:rsid w:val="00D05C3E"/>
    <w:rsid w:val="00D14535"/>
    <w:rsid w:val="00D16427"/>
    <w:rsid w:val="00D169E8"/>
    <w:rsid w:val="00D23886"/>
    <w:rsid w:val="00D23E61"/>
    <w:rsid w:val="00D2641C"/>
    <w:rsid w:val="00D30594"/>
    <w:rsid w:val="00D348FC"/>
    <w:rsid w:val="00D42BAF"/>
    <w:rsid w:val="00D42D29"/>
    <w:rsid w:val="00D43A22"/>
    <w:rsid w:val="00D44015"/>
    <w:rsid w:val="00D61355"/>
    <w:rsid w:val="00D61C24"/>
    <w:rsid w:val="00D62772"/>
    <w:rsid w:val="00D64669"/>
    <w:rsid w:val="00D646D9"/>
    <w:rsid w:val="00D6521F"/>
    <w:rsid w:val="00D65FE7"/>
    <w:rsid w:val="00D674E5"/>
    <w:rsid w:val="00D67A6A"/>
    <w:rsid w:val="00D67A7A"/>
    <w:rsid w:val="00D73C4D"/>
    <w:rsid w:val="00D772FF"/>
    <w:rsid w:val="00D777D5"/>
    <w:rsid w:val="00D867B5"/>
    <w:rsid w:val="00D900D9"/>
    <w:rsid w:val="00D91D84"/>
    <w:rsid w:val="00D9239B"/>
    <w:rsid w:val="00D927B0"/>
    <w:rsid w:val="00D9694E"/>
    <w:rsid w:val="00D97488"/>
    <w:rsid w:val="00D975A2"/>
    <w:rsid w:val="00DA16C3"/>
    <w:rsid w:val="00DA258D"/>
    <w:rsid w:val="00DA31F7"/>
    <w:rsid w:val="00DA45F1"/>
    <w:rsid w:val="00DA47D8"/>
    <w:rsid w:val="00DB038E"/>
    <w:rsid w:val="00DB0505"/>
    <w:rsid w:val="00DB3FB8"/>
    <w:rsid w:val="00DB49CD"/>
    <w:rsid w:val="00DB6125"/>
    <w:rsid w:val="00DC0C08"/>
    <w:rsid w:val="00DC5E01"/>
    <w:rsid w:val="00DC6D38"/>
    <w:rsid w:val="00DD1660"/>
    <w:rsid w:val="00DD3353"/>
    <w:rsid w:val="00DE299A"/>
    <w:rsid w:val="00DE5E57"/>
    <w:rsid w:val="00DF20AB"/>
    <w:rsid w:val="00E01BD7"/>
    <w:rsid w:val="00E02170"/>
    <w:rsid w:val="00E05737"/>
    <w:rsid w:val="00E05CCD"/>
    <w:rsid w:val="00E10597"/>
    <w:rsid w:val="00E10762"/>
    <w:rsid w:val="00E176B9"/>
    <w:rsid w:val="00E21125"/>
    <w:rsid w:val="00E3284E"/>
    <w:rsid w:val="00E368ED"/>
    <w:rsid w:val="00E4037D"/>
    <w:rsid w:val="00E4498B"/>
    <w:rsid w:val="00E50FBE"/>
    <w:rsid w:val="00E551EE"/>
    <w:rsid w:val="00E571DF"/>
    <w:rsid w:val="00E64C48"/>
    <w:rsid w:val="00E65716"/>
    <w:rsid w:val="00E670F9"/>
    <w:rsid w:val="00E756A0"/>
    <w:rsid w:val="00E76B41"/>
    <w:rsid w:val="00E7787B"/>
    <w:rsid w:val="00E82A35"/>
    <w:rsid w:val="00E82F40"/>
    <w:rsid w:val="00E86BD3"/>
    <w:rsid w:val="00E87389"/>
    <w:rsid w:val="00E877A1"/>
    <w:rsid w:val="00E87C5C"/>
    <w:rsid w:val="00E90AD4"/>
    <w:rsid w:val="00EA094B"/>
    <w:rsid w:val="00EA323C"/>
    <w:rsid w:val="00EA4C6A"/>
    <w:rsid w:val="00EA732A"/>
    <w:rsid w:val="00EA7C65"/>
    <w:rsid w:val="00EA7EEA"/>
    <w:rsid w:val="00EB72A0"/>
    <w:rsid w:val="00EB7AC9"/>
    <w:rsid w:val="00EC1228"/>
    <w:rsid w:val="00EC1CF7"/>
    <w:rsid w:val="00EC38CD"/>
    <w:rsid w:val="00EC5267"/>
    <w:rsid w:val="00EC54FA"/>
    <w:rsid w:val="00EC700C"/>
    <w:rsid w:val="00ED03C3"/>
    <w:rsid w:val="00ED1D79"/>
    <w:rsid w:val="00ED6287"/>
    <w:rsid w:val="00ED7010"/>
    <w:rsid w:val="00ED7A97"/>
    <w:rsid w:val="00EE2CF8"/>
    <w:rsid w:val="00EE3A35"/>
    <w:rsid w:val="00EE7379"/>
    <w:rsid w:val="00EF22B8"/>
    <w:rsid w:val="00EF5D88"/>
    <w:rsid w:val="00EF6D5E"/>
    <w:rsid w:val="00F0169C"/>
    <w:rsid w:val="00F02C35"/>
    <w:rsid w:val="00F04173"/>
    <w:rsid w:val="00F050D9"/>
    <w:rsid w:val="00F05C6F"/>
    <w:rsid w:val="00F06E9B"/>
    <w:rsid w:val="00F129CF"/>
    <w:rsid w:val="00F14634"/>
    <w:rsid w:val="00F150D8"/>
    <w:rsid w:val="00F163C4"/>
    <w:rsid w:val="00F167CE"/>
    <w:rsid w:val="00F173A5"/>
    <w:rsid w:val="00F17E7A"/>
    <w:rsid w:val="00F21AC8"/>
    <w:rsid w:val="00F244AC"/>
    <w:rsid w:val="00F24771"/>
    <w:rsid w:val="00F2489D"/>
    <w:rsid w:val="00F3261E"/>
    <w:rsid w:val="00F34669"/>
    <w:rsid w:val="00F34780"/>
    <w:rsid w:val="00F40B80"/>
    <w:rsid w:val="00F4341B"/>
    <w:rsid w:val="00F4482F"/>
    <w:rsid w:val="00F44E2C"/>
    <w:rsid w:val="00F5247F"/>
    <w:rsid w:val="00F563AD"/>
    <w:rsid w:val="00F62816"/>
    <w:rsid w:val="00F72D2E"/>
    <w:rsid w:val="00F745CE"/>
    <w:rsid w:val="00F81995"/>
    <w:rsid w:val="00F8413A"/>
    <w:rsid w:val="00F84239"/>
    <w:rsid w:val="00F86D52"/>
    <w:rsid w:val="00F9266B"/>
    <w:rsid w:val="00F926B7"/>
    <w:rsid w:val="00F926EC"/>
    <w:rsid w:val="00F967B8"/>
    <w:rsid w:val="00F967E0"/>
    <w:rsid w:val="00F973FF"/>
    <w:rsid w:val="00FA0FA1"/>
    <w:rsid w:val="00FA1E7B"/>
    <w:rsid w:val="00FA3E3C"/>
    <w:rsid w:val="00FB34F3"/>
    <w:rsid w:val="00FB6376"/>
    <w:rsid w:val="00FB6D87"/>
    <w:rsid w:val="00FB73E8"/>
    <w:rsid w:val="00FC37BE"/>
    <w:rsid w:val="00FC41BE"/>
    <w:rsid w:val="00FD1607"/>
    <w:rsid w:val="00FD194B"/>
    <w:rsid w:val="00FD3659"/>
    <w:rsid w:val="00FE1869"/>
    <w:rsid w:val="00FF185E"/>
    <w:rsid w:val="00FF1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Знак Знак Знак Знак Знак,H1"/>
    <w:basedOn w:val="a"/>
    <w:next w:val="a"/>
    <w:link w:val="11"/>
    <w:qFormat/>
    <w:rsid w:val="008B1D4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B1D44"/>
    <w:rPr>
      <w:rFonts w:asciiTheme="majorHAnsi" w:eastAsiaTheme="majorEastAsia" w:hAnsiTheme="majorHAnsi" w:cstheme="majorBidi"/>
      <w:b/>
      <w:bCs/>
      <w:color w:val="365F91" w:themeColor="accent1" w:themeShade="BF"/>
      <w:sz w:val="28"/>
      <w:szCs w:val="28"/>
    </w:rPr>
  </w:style>
  <w:style w:type="character" w:styleId="a3">
    <w:name w:val="Hyperlink"/>
    <w:basedOn w:val="a0"/>
    <w:rsid w:val="008B1D44"/>
    <w:rPr>
      <w:color w:val="0000FF"/>
      <w:u w:val="single"/>
    </w:rPr>
  </w:style>
  <w:style w:type="paragraph" w:styleId="3">
    <w:name w:val="Body Text 3"/>
    <w:basedOn w:val="a"/>
    <w:link w:val="30"/>
    <w:rsid w:val="008B1D4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B1D44"/>
    <w:rPr>
      <w:rFonts w:ascii="Times New Roman" w:eastAsia="Times New Roman" w:hAnsi="Times New Roman" w:cs="Times New Roman"/>
      <w:sz w:val="16"/>
      <w:szCs w:val="16"/>
    </w:rPr>
  </w:style>
  <w:style w:type="paragraph" w:customStyle="1" w:styleId="31">
    <w:name w:val="Стиль3 Знак"/>
    <w:link w:val="310"/>
    <w:rsid w:val="008B1D44"/>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310">
    <w:name w:val="Стиль3 Знак Знак1"/>
    <w:basedOn w:val="a0"/>
    <w:link w:val="31"/>
    <w:rsid w:val="008B1D44"/>
    <w:rPr>
      <w:rFonts w:ascii="Times New Roman" w:eastAsia="Times New Roman" w:hAnsi="Times New Roman" w:cs="Times New Roman"/>
      <w:sz w:val="24"/>
      <w:szCs w:val="20"/>
    </w:rPr>
  </w:style>
  <w:style w:type="character" w:customStyle="1" w:styleId="11">
    <w:name w:val="Заголовок 1 Знак1"/>
    <w:aliases w:val="Заголовок 1 Знак Знак Знак Знак Знак Знак Знак Знак Знак Знак,H1 Знак"/>
    <w:basedOn w:val="a0"/>
    <w:link w:val="1"/>
    <w:rsid w:val="008B1D44"/>
    <w:rPr>
      <w:rFonts w:ascii="Times New Roman" w:eastAsia="Times New Roman" w:hAnsi="Times New Roman" w:cs="Times New Roman"/>
      <w:b/>
      <w:bCs/>
      <w:sz w:val="24"/>
      <w:szCs w:val="24"/>
    </w:rPr>
  </w:style>
  <w:style w:type="paragraph" w:styleId="a4">
    <w:name w:val="List Bullet"/>
    <w:basedOn w:val="a"/>
    <w:autoRedefine/>
    <w:rsid w:val="008B1D44"/>
    <w:pPr>
      <w:widowControl w:val="0"/>
      <w:spacing w:after="0" w:line="240" w:lineRule="auto"/>
      <w:ind w:left="709"/>
      <w:jc w:val="both"/>
    </w:pPr>
    <w:rPr>
      <w:rFonts w:ascii="Times New Roman" w:eastAsia="Times New Roman" w:hAnsi="Times New Roman" w:cs="Times New Roman"/>
    </w:rPr>
  </w:style>
  <w:style w:type="paragraph" w:styleId="2">
    <w:name w:val="Body Text Indent 2"/>
    <w:basedOn w:val="a"/>
    <w:link w:val="20"/>
    <w:uiPriority w:val="99"/>
    <w:semiHidden/>
    <w:unhideWhenUsed/>
    <w:rsid w:val="008B1D44"/>
    <w:pPr>
      <w:spacing w:after="120" w:line="480" w:lineRule="auto"/>
      <w:ind w:left="283"/>
    </w:pPr>
  </w:style>
  <w:style w:type="character" w:customStyle="1" w:styleId="20">
    <w:name w:val="Основной текст с отступом 2 Знак"/>
    <w:basedOn w:val="a0"/>
    <w:link w:val="2"/>
    <w:uiPriority w:val="99"/>
    <w:semiHidden/>
    <w:rsid w:val="008B1D44"/>
  </w:style>
  <w:style w:type="paragraph" w:styleId="a5">
    <w:name w:val="List Paragraph"/>
    <w:basedOn w:val="a"/>
    <w:uiPriority w:val="34"/>
    <w:qFormat/>
    <w:rsid w:val="00440AB0"/>
    <w:pPr>
      <w:ind w:left="720"/>
      <w:contextualSpacing/>
    </w:pPr>
  </w:style>
  <w:style w:type="paragraph" w:styleId="a6">
    <w:name w:val="Balloon Text"/>
    <w:basedOn w:val="a"/>
    <w:link w:val="a7"/>
    <w:uiPriority w:val="99"/>
    <w:semiHidden/>
    <w:unhideWhenUsed/>
    <w:rsid w:val="007B4B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4BA7"/>
    <w:rPr>
      <w:rFonts w:ascii="Tahoma" w:hAnsi="Tahoma" w:cs="Tahoma"/>
      <w:sz w:val="16"/>
      <w:szCs w:val="16"/>
    </w:rPr>
  </w:style>
  <w:style w:type="character" w:customStyle="1" w:styleId="FontStyle13">
    <w:name w:val="Font Style13"/>
    <w:basedOn w:val="a0"/>
    <w:rsid w:val="00257BAE"/>
    <w:rPr>
      <w:rFonts w:ascii="Times New Roman" w:hAnsi="Times New Roman" w:cs="Times New Roman"/>
      <w:sz w:val="22"/>
      <w:szCs w:val="22"/>
    </w:rPr>
  </w:style>
  <w:style w:type="paragraph" w:styleId="a8">
    <w:name w:val="Normal (Web)"/>
    <w:basedOn w:val="a"/>
    <w:uiPriority w:val="99"/>
    <w:unhideWhenUsed/>
    <w:rsid w:val="006404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 Знак Знак1 Знак Знак Знак Знак"/>
    <w:basedOn w:val="a"/>
    <w:rsid w:val="008D3E0C"/>
    <w:pPr>
      <w:spacing w:after="160" w:line="240" w:lineRule="exact"/>
    </w:pPr>
    <w:rPr>
      <w:rFonts w:ascii="Verdana" w:eastAsia="Times New Roman" w:hAnsi="Verdana" w:cs="Times New Roman"/>
      <w:sz w:val="24"/>
      <w:szCs w:val="24"/>
      <w:lang w:val="en-US" w:eastAsia="en-US"/>
    </w:rPr>
  </w:style>
  <w:style w:type="paragraph" w:styleId="32">
    <w:name w:val="Body Text Indent 3"/>
    <w:basedOn w:val="a"/>
    <w:link w:val="33"/>
    <w:uiPriority w:val="99"/>
    <w:semiHidden/>
    <w:unhideWhenUsed/>
    <w:rsid w:val="0083766D"/>
    <w:pPr>
      <w:spacing w:after="120"/>
      <w:ind w:left="283"/>
    </w:pPr>
    <w:rPr>
      <w:sz w:val="16"/>
      <w:szCs w:val="16"/>
    </w:rPr>
  </w:style>
  <w:style w:type="character" w:customStyle="1" w:styleId="33">
    <w:name w:val="Основной текст с отступом 3 Знак"/>
    <w:basedOn w:val="a0"/>
    <w:link w:val="32"/>
    <w:uiPriority w:val="99"/>
    <w:semiHidden/>
    <w:rsid w:val="0083766D"/>
    <w:rPr>
      <w:sz w:val="16"/>
      <w:szCs w:val="16"/>
    </w:rPr>
  </w:style>
  <w:style w:type="paragraph" w:customStyle="1" w:styleId="110">
    <w:name w:val="Знак Знак Знак1 Знак Знак Знак Знак1"/>
    <w:basedOn w:val="a"/>
    <w:rsid w:val="008B69D7"/>
    <w:pPr>
      <w:spacing w:after="160" w:line="240" w:lineRule="exact"/>
    </w:pPr>
    <w:rPr>
      <w:rFonts w:ascii="Verdana" w:eastAsia="Times New Roman" w:hAnsi="Verdana" w:cs="Times New Roman"/>
      <w:sz w:val="24"/>
      <w:szCs w:val="24"/>
      <w:lang w:val="en-US" w:eastAsia="en-US"/>
    </w:rPr>
  </w:style>
  <w:style w:type="paragraph" w:customStyle="1" w:styleId="ConsPlusNormal">
    <w:name w:val="ConsPlusNormal"/>
    <w:rsid w:val="00592CD6"/>
    <w:pPr>
      <w:widowControl w:val="0"/>
      <w:autoSpaceDE w:val="0"/>
      <w:autoSpaceDN w:val="0"/>
      <w:adjustRightInd w:val="0"/>
      <w:spacing w:after="0" w:line="240" w:lineRule="auto"/>
      <w:ind w:firstLine="720"/>
    </w:pPr>
    <w:rPr>
      <w:rFonts w:ascii="Arial" w:hAnsi="Arial" w:cs="Arial"/>
      <w:sz w:val="20"/>
      <w:szCs w:val="20"/>
    </w:rPr>
  </w:style>
  <w:style w:type="table" w:styleId="a9">
    <w:name w:val="Table Grid"/>
    <w:basedOn w:val="a1"/>
    <w:uiPriority w:val="59"/>
    <w:rsid w:val="003649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708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81F"/>
  </w:style>
  <w:style w:type="paragraph" w:styleId="ac">
    <w:name w:val="footer"/>
    <w:basedOn w:val="a"/>
    <w:link w:val="ad"/>
    <w:uiPriority w:val="99"/>
    <w:unhideWhenUsed/>
    <w:rsid w:val="009708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7081F"/>
  </w:style>
  <w:style w:type="character" w:styleId="ae">
    <w:name w:val="Strong"/>
    <w:uiPriority w:val="22"/>
    <w:qFormat/>
    <w:rsid w:val="00F0169C"/>
    <w:rPr>
      <w:b/>
      <w:bCs/>
    </w:rPr>
  </w:style>
  <w:style w:type="paragraph" w:styleId="af">
    <w:name w:val="No Spacing"/>
    <w:uiPriority w:val="1"/>
    <w:qFormat/>
    <w:rsid w:val="006D7705"/>
    <w:pPr>
      <w:spacing w:after="0" w:line="240" w:lineRule="auto"/>
    </w:pPr>
    <w:rPr>
      <w:rFonts w:ascii="Calibri" w:eastAsia="Times New Roman" w:hAnsi="Calibri" w:cs="Times New Roman"/>
    </w:rPr>
  </w:style>
  <w:style w:type="character" w:customStyle="1" w:styleId="FontStyle25">
    <w:name w:val="Font Style25"/>
    <w:rsid w:val="00701B47"/>
    <w:rPr>
      <w:rFonts w:ascii="Times New Roman" w:hAnsi="Times New Roman" w:cs="Times New Roman"/>
      <w:sz w:val="20"/>
      <w:szCs w:val="20"/>
    </w:rPr>
  </w:style>
  <w:style w:type="paragraph" w:customStyle="1" w:styleId="p8">
    <w:name w:val="p8"/>
    <w:basedOn w:val="a"/>
    <w:rsid w:val="00C5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C55BE0"/>
  </w:style>
  <w:style w:type="character" w:customStyle="1" w:styleId="s4">
    <w:name w:val="s4"/>
    <w:basedOn w:val="a0"/>
    <w:rsid w:val="00C55BE0"/>
  </w:style>
  <w:style w:type="character" w:customStyle="1" w:styleId="apple-converted-space">
    <w:name w:val="apple-converted-space"/>
    <w:basedOn w:val="a0"/>
    <w:rsid w:val="00C5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Знак Знак Знак Знак Знак,H1"/>
    <w:basedOn w:val="a"/>
    <w:next w:val="a"/>
    <w:link w:val="11"/>
    <w:qFormat/>
    <w:rsid w:val="008B1D4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B1D44"/>
    <w:rPr>
      <w:rFonts w:asciiTheme="majorHAnsi" w:eastAsiaTheme="majorEastAsia" w:hAnsiTheme="majorHAnsi" w:cstheme="majorBidi"/>
      <w:b/>
      <w:bCs/>
      <w:color w:val="365F91" w:themeColor="accent1" w:themeShade="BF"/>
      <w:sz w:val="28"/>
      <w:szCs w:val="28"/>
    </w:rPr>
  </w:style>
  <w:style w:type="character" w:styleId="a3">
    <w:name w:val="Hyperlink"/>
    <w:basedOn w:val="a0"/>
    <w:rsid w:val="008B1D44"/>
    <w:rPr>
      <w:color w:val="0000FF"/>
      <w:u w:val="single"/>
    </w:rPr>
  </w:style>
  <w:style w:type="paragraph" w:styleId="3">
    <w:name w:val="Body Text 3"/>
    <w:basedOn w:val="a"/>
    <w:link w:val="30"/>
    <w:rsid w:val="008B1D4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B1D44"/>
    <w:rPr>
      <w:rFonts w:ascii="Times New Roman" w:eastAsia="Times New Roman" w:hAnsi="Times New Roman" w:cs="Times New Roman"/>
      <w:sz w:val="16"/>
      <w:szCs w:val="16"/>
    </w:rPr>
  </w:style>
  <w:style w:type="paragraph" w:customStyle="1" w:styleId="31">
    <w:name w:val="Стиль3 Знак"/>
    <w:link w:val="310"/>
    <w:rsid w:val="008B1D44"/>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310">
    <w:name w:val="Стиль3 Знак Знак1"/>
    <w:basedOn w:val="a0"/>
    <w:link w:val="31"/>
    <w:rsid w:val="008B1D44"/>
    <w:rPr>
      <w:rFonts w:ascii="Times New Roman" w:eastAsia="Times New Roman" w:hAnsi="Times New Roman" w:cs="Times New Roman"/>
      <w:sz w:val="24"/>
      <w:szCs w:val="20"/>
    </w:rPr>
  </w:style>
  <w:style w:type="character" w:customStyle="1" w:styleId="11">
    <w:name w:val="Заголовок 1 Знак1"/>
    <w:aliases w:val="Заголовок 1 Знак Знак Знак Знак Знак Знак Знак Знак Знак Знак,H1 Знак"/>
    <w:basedOn w:val="a0"/>
    <w:link w:val="1"/>
    <w:rsid w:val="008B1D44"/>
    <w:rPr>
      <w:rFonts w:ascii="Times New Roman" w:eastAsia="Times New Roman" w:hAnsi="Times New Roman" w:cs="Times New Roman"/>
      <w:b/>
      <w:bCs/>
      <w:sz w:val="24"/>
      <w:szCs w:val="24"/>
    </w:rPr>
  </w:style>
  <w:style w:type="paragraph" w:styleId="a4">
    <w:name w:val="List Bullet"/>
    <w:basedOn w:val="a"/>
    <w:autoRedefine/>
    <w:rsid w:val="008B1D44"/>
    <w:pPr>
      <w:widowControl w:val="0"/>
      <w:spacing w:after="0" w:line="240" w:lineRule="auto"/>
      <w:ind w:left="709"/>
      <w:jc w:val="both"/>
    </w:pPr>
    <w:rPr>
      <w:rFonts w:ascii="Times New Roman" w:eastAsia="Times New Roman" w:hAnsi="Times New Roman" w:cs="Times New Roman"/>
    </w:rPr>
  </w:style>
  <w:style w:type="paragraph" w:styleId="2">
    <w:name w:val="Body Text Indent 2"/>
    <w:basedOn w:val="a"/>
    <w:link w:val="20"/>
    <w:uiPriority w:val="99"/>
    <w:semiHidden/>
    <w:unhideWhenUsed/>
    <w:rsid w:val="008B1D44"/>
    <w:pPr>
      <w:spacing w:after="120" w:line="480" w:lineRule="auto"/>
      <w:ind w:left="283"/>
    </w:pPr>
  </w:style>
  <w:style w:type="character" w:customStyle="1" w:styleId="20">
    <w:name w:val="Основной текст с отступом 2 Знак"/>
    <w:basedOn w:val="a0"/>
    <w:link w:val="2"/>
    <w:uiPriority w:val="99"/>
    <w:semiHidden/>
    <w:rsid w:val="008B1D44"/>
  </w:style>
  <w:style w:type="paragraph" w:styleId="a5">
    <w:name w:val="List Paragraph"/>
    <w:basedOn w:val="a"/>
    <w:uiPriority w:val="34"/>
    <w:qFormat/>
    <w:rsid w:val="00440AB0"/>
    <w:pPr>
      <w:ind w:left="720"/>
      <w:contextualSpacing/>
    </w:pPr>
  </w:style>
  <w:style w:type="paragraph" w:styleId="a6">
    <w:name w:val="Balloon Text"/>
    <w:basedOn w:val="a"/>
    <w:link w:val="a7"/>
    <w:uiPriority w:val="99"/>
    <w:semiHidden/>
    <w:unhideWhenUsed/>
    <w:rsid w:val="007B4B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4BA7"/>
    <w:rPr>
      <w:rFonts w:ascii="Tahoma" w:hAnsi="Tahoma" w:cs="Tahoma"/>
      <w:sz w:val="16"/>
      <w:szCs w:val="16"/>
    </w:rPr>
  </w:style>
  <w:style w:type="character" w:customStyle="1" w:styleId="FontStyle13">
    <w:name w:val="Font Style13"/>
    <w:basedOn w:val="a0"/>
    <w:rsid w:val="00257BAE"/>
    <w:rPr>
      <w:rFonts w:ascii="Times New Roman" w:hAnsi="Times New Roman" w:cs="Times New Roman"/>
      <w:sz w:val="22"/>
      <w:szCs w:val="22"/>
    </w:rPr>
  </w:style>
  <w:style w:type="paragraph" w:styleId="a8">
    <w:name w:val="Normal (Web)"/>
    <w:basedOn w:val="a"/>
    <w:uiPriority w:val="99"/>
    <w:unhideWhenUsed/>
    <w:rsid w:val="006404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 Знак Знак1 Знак Знак Знак Знак"/>
    <w:basedOn w:val="a"/>
    <w:rsid w:val="008D3E0C"/>
    <w:pPr>
      <w:spacing w:after="160" w:line="240" w:lineRule="exact"/>
    </w:pPr>
    <w:rPr>
      <w:rFonts w:ascii="Verdana" w:eastAsia="Times New Roman" w:hAnsi="Verdana" w:cs="Times New Roman"/>
      <w:sz w:val="24"/>
      <w:szCs w:val="24"/>
      <w:lang w:val="en-US" w:eastAsia="en-US"/>
    </w:rPr>
  </w:style>
  <w:style w:type="paragraph" w:styleId="32">
    <w:name w:val="Body Text Indent 3"/>
    <w:basedOn w:val="a"/>
    <w:link w:val="33"/>
    <w:uiPriority w:val="99"/>
    <w:semiHidden/>
    <w:unhideWhenUsed/>
    <w:rsid w:val="0083766D"/>
    <w:pPr>
      <w:spacing w:after="120"/>
      <w:ind w:left="283"/>
    </w:pPr>
    <w:rPr>
      <w:sz w:val="16"/>
      <w:szCs w:val="16"/>
    </w:rPr>
  </w:style>
  <w:style w:type="character" w:customStyle="1" w:styleId="33">
    <w:name w:val="Основной текст с отступом 3 Знак"/>
    <w:basedOn w:val="a0"/>
    <w:link w:val="32"/>
    <w:uiPriority w:val="99"/>
    <w:semiHidden/>
    <w:rsid w:val="0083766D"/>
    <w:rPr>
      <w:sz w:val="16"/>
      <w:szCs w:val="16"/>
    </w:rPr>
  </w:style>
  <w:style w:type="paragraph" w:customStyle="1" w:styleId="110">
    <w:name w:val="Знак Знак Знак1 Знак Знак Знак Знак1"/>
    <w:basedOn w:val="a"/>
    <w:rsid w:val="008B69D7"/>
    <w:pPr>
      <w:spacing w:after="160" w:line="240" w:lineRule="exact"/>
    </w:pPr>
    <w:rPr>
      <w:rFonts w:ascii="Verdana" w:eastAsia="Times New Roman" w:hAnsi="Verdana" w:cs="Times New Roman"/>
      <w:sz w:val="24"/>
      <w:szCs w:val="24"/>
      <w:lang w:val="en-US" w:eastAsia="en-US"/>
    </w:rPr>
  </w:style>
  <w:style w:type="paragraph" w:customStyle="1" w:styleId="ConsPlusNormal">
    <w:name w:val="ConsPlusNormal"/>
    <w:rsid w:val="00592CD6"/>
    <w:pPr>
      <w:widowControl w:val="0"/>
      <w:autoSpaceDE w:val="0"/>
      <w:autoSpaceDN w:val="0"/>
      <w:adjustRightInd w:val="0"/>
      <w:spacing w:after="0" w:line="240" w:lineRule="auto"/>
      <w:ind w:firstLine="720"/>
    </w:pPr>
    <w:rPr>
      <w:rFonts w:ascii="Arial" w:hAnsi="Arial" w:cs="Arial"/>
      <w:sz w:val="20"/>
      <w:szCs w:val="20"/>
    </w:rPr>
  </w:style>
  <w:style w:type="table" w:styleId="a9">
    <w:name w:val="Table Grid"/>
    <w:basedOn w:val="a1"/>
    <w:uiPriority w:val="59"/>
    <w:rsid w:val="003649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708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81F"/>
  </w:style>
  <w:style w:type="paragraph" w:styleId="ac">
    <w:name w:val="footer"/>
    <w:basedOn w:val="a"/>
    <w:link w:val="ad"/>
    <w:uiPriority w:val="99"/>
    <w:unhideWhenUsed/>
    <w:rsid w:val="009708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7081F"/>
  </w:style>
  <w:style w:type="character" w:styleId="ae">
    <w:name w:val="Strong"/>
    <w:uiPriority w:val="22"/>
    <w:qFormat/>
    <w:rsid w:val="00F0169C"/>
    <w:rPr>
      <w:b/>
      <w:bCs/>
    </w:rPr>
  </w:style>
  <w:style w:type="paragraph" w:styleId="af">
    <w:name w:val="No Spacing"/>
    <w:uiPriority w:val="1"/>
    <w:qFormat/>
    <w:rsid w:val="006D7705"/>
    <w:pPr>
      <w:spacing w:after="0" w:line="240" w:lineRule="auto"/>
    </w:pPr>
    <w:rPr>
      <w:rFonts w:ascii="Calibri" w:eastAsia="Times New Roman" w:hAnsi="Calibri" w:cs="Times New Roman"/>
    </w:rPr>
  </w:style>
  <w:style w:type="character" w:customStyle="1" w:styleId="FontStyle25">
    <w:name w:val="Font Style25"/>
    <w:rsid w:val="00701B47"/>
    <w:rPr>
      <w:rFonts w:ascii="Times New Roman" w:hAnsi="Times New Roman" w:cs="Times New Roman"/>
      <w:sz w:val="20"/>
      <w:szCs w:val="20"/>
    </w:rPr>
  </w:style>
  <w:style w:type="paragraph" w:customStyle="1" w:styleId="p8">
    <w:name w:val="p8"/>
    <w:basedOn w:val="a"/>
    <w:rsid w:val="00C5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C55BE0"/>
  </w:style>
  <w:style w:type="character" w:customStyle="1" w:styleId="s4">
    <w:name w:val="s4"/>
    <w:basedOn w:val="a0"/>
    <w:rsid w:val="00C55BE0"/>
  </w:style>
  <w:style w:type="character" w:customStyle="1" w:styleId="apple-converted-space">
    <w:name w:val="apple-converted-space"/>
    <w:basedOn w:val="a0"/>
    <w:rsid w:val="00C5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8032">
      <w:bodyDiv w:val="1"/>
      <w:marLeft w:val="0"/>
      <w:marRight w:val="0"/>
      <w:marTop w:val="0"/>
      <w:marBottom w:val="0"/>
      <w:divBdr>
        <w:top w:val="none" w:sz="0" w:space="0" w:color="auto"/>
        <w:left w:val="none" w:sz="0" w:space="0" w:color="auto"/>
        <w:bottom w:val="none" w:sz="0" w:space="0" w:color="auto"/>
        <w:right w:val="none" w:sz="0" w:space="0" w:color="auto"/>
      </w:divBdr>
    </w:div>
    <w:div w:id="529732494">
      <w:bodyDiv w:val="1"/>
      <w:marLeft w:val="0"/>
      <w:marRight w:val="0"/>
      <w:marTop w:val="0"/>
      <w:marBottom w:val="0"/>
      <w:divBdr>
        <w:top w:val="none" w:sz="0" w:space="0" w:color="auto"/>
        <w:left w:val="none" w:sz="0" w:space="0" w:color="auto"/>
        <w:bottom w:val="none" w:sz="0" w:space="0" w:color="auto"/>
        <w:right w:val="none" w:sz="0" w:space="0" w:color="auto"/>
      </w:divBdr>
    </w:div>
    <w:div w:id="549003729">
      <w:bodyDiv w:val="1"/>
      <w:marLeft w:val="0"/>
      <w:marRight w:val="0"/>
      <w:marTop w:val="0"/>
      <w:marBottom w:val="0"/>
      <w:divBdr>
        <w:top w:val="none" w:sz="0" w:space="0" w:color="auto"/>
        <w:left w:val="none" w:sz="0" w:space="0" w:color="auto"/>
        <w:bottom w:val="none" w:sz="0" w:space="0" w:color="auto"/>
        <w:right w:val="none" w:sz="0" w:space="0" w:color="auto"/>
      </w:divBdr>
    </w:div>
    <w:div w:id="764690831">
      <w:bodyDiv w:val="1"/>
      <w:marLeft w:val="0"/>
      <w:marRight w:val="0"/>
      <w:marTop w:val="0"/>
      <w:marBottom w:val="0"/>
      <w:divBdr>
        <w:top w:val="none" w:sz="0" w:space="0" w:color="auto"/>
        <w:left w:val="none" w:sz="0" w:space="0" w:color="auto"/>
        <w:bottom w:val="none" w:sz="0" w:space="0" w:color="auto"/>
        <w:right w:val="none" w:sz="0" w:space="0" w:color="auto"/>
      </w:divBdr>
    </w:div>
    <w:div w:id="890505016">
      <w:bodyDiv w:val="1"/>
      <w:marLeft w:val="0"/>
      <w:marRight w:val="0"/>
      <w:marTop w:val="0"/>
      <w:marBottom w:val="0"/>
      <w:divBdr>
        <w:top w:val="none" w:sz="0" w:space="0" w:color="auto"/>
        <w:left w:val="none" w:sz="0" w:space="0" w:color="auto"/>
        <w:bottom w:val="none" w:sz="0" w:space="0" w:color="auto"/>
        <w:right w:val="none" w:sz="0" w:space="0" w:color="auto"/>
      </w:divBdr>
    </w:div>
    <w:div w:id="975916841">
      <w:bodyDiv w:val="1"/>
      <w:marLeft w:val="0"/>
      <w:marRight w:val="0"/>
      <w:marTop w:val="0"/>
      <w:marBottom w:val="0"/>
      <w:divBdr>
        <w:top w:val="none" w:sz="0" w:space="0" w:color="auto"/>
        <w:left w:val="none" w:sz="0" w:space="0" w:color="auto"/>
        <w:bottom w:val="none" w:sz="0" w:space="0" w:color="auto"/>
        <w:right w:val="none" w:sz="0" w:space="0" w:color="auto"/>
      </w:divBdr>
    </w:div>
    <w:div w:id="1044672648">
      <w:bodyDiv w:val="1"/>
      <w:marLeft w:val="0"/>
      <w:marRight w:val="0"/>
      <w:marTop w:val="0"/>
      <w:marBottom w:val="0"/>
      <w:divBdr>
        <w:top w:val="none" w:sz="0" w:space="0" w:color="auto"/>
        <w:left w:val="none" w:sz="0" w:space="0" w:color="auto"/>
        <w:bottom w:val="none" w:sz="0" w:space="0" w:color="auto"/>
        <w:right w:val="none" w:sz="0" w:space="0" w:color="auto"/>
      </w:divBdr>
    </w:div>
    <w:div w:id="1304192080">
      <w:bodyDiv w:val="1"/>
      <w:marLeft w:val="0"/>
      <w:marRight w:val="0"/>
      <w:marTop w:val="0"/>
      <w:marBottom w:val="0"/>
      <w:divBdr>
        <w:top w:val="none" w:sz="0" w:space="0" w:color="auto"/>
        <w:left w:val="none" w:sz="0" w:space="0" w:color="auto"/>
        <w:bottom w:val="none" w:sz="0" w:space="0" w:color="auto"/>
        <w:right w:val="none" w:sz="0" w:space="0" w:color="auto"/>
      </w:divBdr>
    </w:div>
    <w:div w:id="1560820217">
      <w:bodyDiv w:val="1"/>
      <w:marLeft w:val="0"/>
      <w:marRight w:val="0"/>
      <w:marTop w:val="0"/>
      <w:marBottom w:val="0"/>
      <w:divBdr>
        <w:top w:val="none" w:sz="0" w:space="0" w:color="auto"/>
        <w:left w:val="none" w:sz="0" w:space="0" w:color="auto"/>
        <w:bottom w:val="none" w:sz="0" w:space="0" w:color="auto"/>
        <w:right w:val="none" w:sz="0" w:space="0" w:color="auto"/>
      </w:divBdr>
    </w:div>
    <w:div w:id="1583443722">
      <w:bodyDiv w:val="1"/>
      <w:marLeft w:val="0"/>
      <w:marRight w:val="0"/>
      <w:marTop w:val="0"/>
      <w:marBottom w:val="0"/>
      <w:divBdr>
        <w:top w:val="none" w:sz="0" w:space="0" w:color="auto"/>
        <w:left w:val="none" w:sz="0" w:space="0" w:color="auto"/>
        <w:bottom w:val="none" w:sz="0" w:space="0" w:color="auto"/>
        <w:right w:val="none" w:sz="0" w:space="0" w:color="auto"/>
      </w:divBdr>
    </w:div>
    <w:div w:id="1603298097">
      <w:bodyDiv w:val="1"/>
      <w:marLeft w:val="0"/>
      <w:marRight w:val="0"/>
      <w:marTop w:val="0"/>
      <w:marBottom w:val="0"/>
      <w:divBdr>
        <w:top w:val="none" w:sz="0" w:space="0" w:color="auto"/>
        <w:left w:val="none" w:sz="0" w:space="0" w:color="auto"/>
        <w:bottom w:val="none" w:sz="0" w:space="0" w:color="auto"/>
        <w:right w:val="none" w:sz="0" w:space="0" w:color="auto"/>
      </w:divBdr>
      <w:divsChild>
        <w:div w:id="213859141">
          <w:marLeft w:val="0"/>
          <w:marRight w:val="0"/>
          <w:marTop w:val="0"/>
          <w:marBottom w:val="0"/>
          <w:divBdr>
            <w:top w:val="none" w:sz="0" w:space="0" w:color="auto"/>
            <w:left w:val="none" w:sz="0" w:space="0" w:color="auto"/>
            <w:bottom w:val="none" w:sz="0" w:space="0" w:color="auto"/>
            <w:right w:val="none" w:sz="0" w:space="0" w:color="auto"/>
          </w:divBdr>
          <w:divsChild>
            <w:div w:id="790904043">
              <w:marLeft w:val="0"/>
              <w:marRight w:val="0"/>
              <w:marTop w:val="0"/>
              <w:marBottom w:val="0"/>
              <w:divBdr>
                <w:top w:val="none" w:sz="0" w:space="0" w:color="auto"/>
                <w:left w:val="none" w:sz="0" w:space="0" w:color="auto"/>
                <w:bottom w:val="none" w:sz="0" w:space="0" w:color="auto"/>
                <w:right w:val="none" w:sz="0" w:space="0" w:color="auto"/>
              </w:divBdr>
              <w:divsChild>
                <w:div w:id="142353091">
                  <w:marLeft w:val="0"/>
                  <w:marRight w:val="0"/>
                  <w:marTop w:val="0"/>
                  <w:marBottom w:val="0"/>
                  <w:divBdr>
                    <w:top w:val="none" w:sz="0" w:space="0" w:color="auto"/>
                    <w:left w:val="none" w:sz="0" w:space="0" w:color="auto"/>
                    <w:bottom w:val="none" w:sz="0" w:space="0" w:color="auto"/>
                    <w:right w:val="none" w:sz="0" w:space="0" w:color="auto"/>
                  </w:divBdr>
                  <w:divsChild>
                    <w:div w:id="617375207">
                      <w:marLeft w:val="0"/>
                      <w:marRight w:val="0"/>
                      <w:marTop w:val="0"/>
                      <w:marBottom w:val="0"/>
                      <w:divBdr>
                        <w:top w:val="none" w:sz="0" w:space="0" w:color="auto"/>
                        <w:left w:val="none" w:sz="0" w:space="0" w:color="auto"/>
                        <w:bottom w:val="none" w:sz="0" w:space="0" w:color="auto"/>
                        <w:right w:val="none" w:sz="0" w:space="0" w:color="auto"/>
                      </w:divBdr>
                      <w:divsChild>
                        <w:div w:id="824859128">
                          <w:marLeft w:val="0"/>
                          <w:marRight w:val="0"/>
                          <w:marTop w:val="0"/>
                          <w:marBottom w:val="0"/>
                          <w:divBdr>
                            <w:top w:val="none" w:sz="0" w:space="0" w:color="auto"/>
                            <w:left w:val="none" w:sz="0" w:space="0" w:color="auto"/>
                            <w:bottom w:val="none" w:sz="0" w:space="0" w:color="auto"/>
                            <w:right w:val="none" w:sz="0" w:space="0" w:color="auto"/>
                          </w:divBdr>
                          <w:divsChild>
                            <w:div w:id="2087680126">
                              <w:marLeft w:val="0"/>
                              <w:marRight w:val="0"/>
                              <w:marTop w:val="0"/>
                              <w:marBottom w:val="0"/>
                              <w:divBdr>
                                <w:top w:val="none" w:sz="0" w:space="0" w:color="auto"/>
                                <w:left w:val="none" w:sz="0" w:space="0" w:color="auto"/>
                                <w:bottom w:val="none" w:sz="0" w:space="0" w:color="auto"/>
                                <w:right w:val="none" w:sz="0" w:space="0" w:color="auto"/>
                              </w:divBdr>
                              <w:divsChild>
                                <w:div w:id="221529259">
                                  <w:marLeft w:val="0"/>
                                  <w:marRight w:val="0"/>
                                  <w:marTop w:val="0"/>
                                  <w:marBottom w:val="0"/>
                                  <w:divBdr>
                                    <w:top w:val="none" w:sz="0" w:space="0" w:color="auto"/>
                                    <w:left w:val="none" w:sz="0" w:space="0" w:color="auto"/>
                                    <w:bottom w:val="none" w:sz="0" w:space="0" w:color="auto"/>
                                    <w:right w:val="none" w:sz="0" w:space="0" w:color="auto"/>
                                  </w:divBdr>
                                  <w:divsChild>
                                    <w:div w:id="498931697">
                                      <w:marLeft w:val="0"/>
                                      <w:marRight w:val="0"/>
                                      <w:marTop w:val="0"/>
                                      <w:marBottom w:val="0"/>
                                      <w:divBdr>
                                        <w:top w:val="none" w:sz="0" w:space="0" w:color="auto"/>
                                        <w:left w:val="none" w:sz="0" w:space="0" w:color="auto"/>
                                        <w:bottom w:val="none" w:sz="0" w:space="0" w:color="auto"/>
                                        <w:right w:val="none" w:sz="0" w:space="0" w:color="auto"/>
                                      </w:divBdr>
                                      <w:divsChild>
                                        <w:div w:id="1821772371">
                                          <w:marLeft w:val="0"/>
                                          <w:marRight w:val="0"/>
                                          <w:marTop w:val="0"/>
                                          <w:marBottom w:val="0"/>
                                          <w:divBdr>
                                            <w:top w:val="none" w:sz="0" w:space="0" w:color="auto"/>
                                            <w:left w:val="none" w:sz="0" w:space="0" w:color="auto"/>
                                            <w:bottom w:val="none" w:sz="0" w:space="0" w:color="auto"/>
                                            <w:right w:val="none" w:sz="0" w:space="0" w:color="auto"/>
                                          </w:divBdr>
                                          <w:divsChild>
                                            <w:div w:id="2121415847">
                                              <w:marLeft w:val="0"/>
                                              <w:marRight w:val="0"/>
                                              <w:marTop w:val="0"/>
                                              <w:marBottom w:val="0"/>
                                              <w:divBdr>
                                                <w:top w:val="none" w:sz="0" w:space="0" w:color="auto"/>
                                                <w:left w:val="none" w:sz="0" w:space="0" w:color="auto"/>
                                                <w:bottom w:val="none" w:sz="0" w:space="0" w:color="auto"/>
                                                <w:right w:val="none" w:sz="0" w:space="0" w:color="auto"/>
                                              </w:divBdr>
                                              <w:divsChild>
                                                <w:div w:id="147942871">
                                                  <w:marLeft w:val="0"/>
                                                  <w:marRight w:val="0"/>
                                                  <w:marTop w:val="0"/>
                                                  <w:marBottom w:val="0"/>
                                                  <w:divBdr>
                                                    <w:top w:val="none" w:sz="0" w:space="0" w:color="auto"/>
                                                    <w:left w:val="none" w:sz="0" w:space="0" w:color="auto"/>
                                                    <w:bottom w:val="none" w:sz="0" w:space="0" w:color="auto"/>
                                                    <w:right w:val="none" w:sz="0" w:space="0" w:color="auto"/>
                                                  </w:divBdr>
                                                  <w:divsChild>
                                                    <w:div w:id="927926806">
                                                      <w:marLeft w:val="0"/>
                                                      <w:marRight w:val="0"/>
                                                      <w:marTop w:val="0"/>
                                                      <w:marBottom w:val="0"/>
                                                      <w:divBdr>
                                                        <w:top w:val="none" w:sz="0" w:space="0" w:color="auto"/>
                                                        <w:left w:val="none" w:sz="0" w:space="0" w:color="auto"/>
                                                        <w:bottom w:val="none" w:sz="0" w:space="0" w:color="auto"/>
                                                        <w:right w:val="none" w:sz="0" w:space="0" w:color="auto"/>
                                                      </w:divBdr>
                                                      <w:divsChild>
                                                        <w:div w:id="1508012451">
                                                          <w:marLeft w:val="0"/>
                                                          <w:marRight w:val="0"/>
                                                          <w:marTop w:val="0"/>
                                                          <w:marBottom w:val="0"/>
                                                          <w:divBdr>
                                                            <w:top w:val="none" w:sz="0" w:space="0" w:color="auto"/>
                                                            <w:left w:val="none" w:sz="0" w:space="0" w:color="auto"/>
                                                            <w:bottom w:val="none" w:sz="0" w:space="0" w:color="auto"/>
                                                            <w:right w:val="none" w:sz="0" w:space="0" w:color="auto"/>
                                                          </w:divBdr>
                                                          <w:divsChild>
                                                            <w:div w:id="893732057">
                                                              <w:marLeft w:val="0"/>
                                                              <w:marRight w:val="0"/>
                                                              <w:marTop w:val="0"/>
                                                              <w:marBottom w:val="0"/>
                                                              <w:divBdr>
                                                                <w:top w:val="none" w:sz="0" w:space="0" w:color="auto"/>
                                                                <w:left w:val="none" w:sz="0" w:space="0" w:color="auto"/>
                                                                <w:bottom w:val="none" w:sz="0" w:space="0" w:color="auto"/>
                                                                <w:right w:val="none" w:sz="0" w:space="0" w:color="auto"/>
                                                              </w:divBdr>
                                                              <w:divsChild>
                                                                <w:div w:id="720130118">
                                                                  <w:marLeft w:val="0"/>
                                                                  <w:marRight w:val="0"/>
                                                                  <w:marTop w:val="0"/>
                                                                  <w:marBottom w:val="0"/>
                                                                  <w:divBdr>
                                                                    <w:top w:val="none" w:sz="0" w:space="0" w:color="auto"/>
                                                                    <w:left w:val="none" w:sz="0" w:space="0" w:color="auto"/>
                                                                    <w:bottom w:val="none" w:sz="0" w:space="0" w:color="auto"/>
                                                                    <w:right w:val="none" w:sz="0" w:space="0" w:color="auto"/>
                                                                  </w:divBdr>
                                                                  <w:divsChild>
                                                                    <w:div w:id="1005523236">
                                                                      <w:marLeft w:val="0"/>
                                                                      <w:marRight w:val="0"/>
                                                                      <w:marTop w:val="0"/>
                                                                      <w:marBottom w:val="0"/>
                                                                      <w:divBdr>
                                                                        <w:top w:val="none" w:sz="0" w:space="0" w:color="auto"/>
                                                                        <w:left w:val="none" w:sz="0" w:space="0" w:color="auto"/>
                                                                        <w:bottom w:val="none" w:sz="0" w:space="0" w:color="auto"/>
                                                                        <w:right w:val="none" w:sz="0" w:space="0" w:color="auto"/>
                                                                      </w:divBdr>
                                                                      <w:divsChild>
                                                                        <w:div w:id="247468522">
                                                                          <w:marLeft w:val="0"/>
                                                                          <w:marRight w:val="0"/>
                                                                          <w:marTop w:val="0"/>
                                                                          <w:marBottom w:val="0"/>
                                                                          <w:divBdr>
                                                                            <w:top w:val="none" w:sz="0" w:space="0" w:color="auto"/>
                                                                            <w:left w:val="none" w:sz="0" w:space="0" w:color="auto"/>
                                                                            <w:bottom w:val="none" w:sz="0" w:space="0" w:color="auto"/>
                                                                            <w:right w:val="none" w:sz="0" w:space="0" w:color="auto"/>
                                                                          </w:divBdr>
                                                                          <w:divsChild>
                                                                            <w:div w:id="1724135498">
                                                                              <w:marLeft w:val="0"/>
                                                                              <w:marRight w:val="0"/>
                                                                              <w:marTop w:val="0"/>
                                                                              <w:marBottom w:val="0"/>
                                                                              <w:divBdr>
                                                                                <w:top w:val="none" w:sz="0" w:space="0" w:color="auto"/>
                                                                                <w:left w:val="none" w:sz="0" w:space="0" w:color="auto"/>
                                                                                <w:bottom w:val="none" w:sz="0" w:space="0" w:color="auto"/>
                                                                                <w:right w:val="none" w:sz="0" w:space="0" w:color="auto"/>
                                                                              </w:divBdr>
                                                                              <w:divsChild>
                                                                                <w:div w:id="849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758976">
      <w:bodyDiv w:val="1"/>
      <w:marLeft w:val="0"/>
      <w:marRight w:val="0"/>
      <w:marTop w:val="0"/>
      <w:marBottom w:val="0"/>
      <w:divBdr>
        <w:top w:val="none" w:sz="0" w:space="0" w:color="auto"/>
        <w:left w:val="none" w:sz="0" w:space="0" w:color="auto"/>
        <w:bottom w:val="none" w:sz="0" w:space="0" w:color="auto"/>
        <w:right w:val="none" w:sz="0" w:space="0" w:color="auto"/>
      </w:divBdr>
    </w:div>
    <w:div w:id="1656838455">
      <w:bodyDiv w:val="1"/>
      <w:marLeft w:val="0"/>
      <w:marRight w:val="0"/>
      <w:marTop w:val="0"/>
      <w:marBottom w:val="0"/>
      <w:divBdr>
        <w:top w:val="none" w:sz="0" w:space="0" w:color="auto"/>
        <w:left w:val="none" w:sz="0" w:space="0" w:color="auto"/>
        <w:bottom w:val="none" w:sz="0" w:space="0" w:color="auto"/>
        <w:right w:val="none" w:sz="0" w:space="0" w:color="auto"/>
      </w:divBdr>
    </w:div>
    <w:div w:id="1661277029">
      <w:bodyDiv w:val="1"/>
      <w:marLeft w:val="0"/>
      <w:marRight w:val="0"/>
      <w:marTop w:val="0"/>
      <w:marBottom w:val="0"/>
      <w:divBdr>
        <w:top w:val="none" w:sz="0" w:space="0" w:color="auto"/>
        <w:left w:val="none" w:sz="0" w:space="0" w:color="auto"/>
        <w:bottom w:val="none" w:sz="0" w:space="0" w:color="auto"/>
        <w:right w:val="none" w:sz="0" w:space="0" w:color="auto"/>
      </w:divBdr>
    </w:div>
    <w:div w:id="1778209267">
      <w:bodyDiv w:val="1"/>
      <w:marLeft w:val="0"/>
      <w:marRight w:val="0"/>
      <w:marTop w:val="0"/>
      <w:marBottom w:val="0"/>
      <w:divBdr>
        <w:top w:val="none" w:sz="0" w:space="0" w:color="auto"/>
        <w:left w:val="none" w:sz="0" w:space="0" w:color="auto"/>
        <w:bottom w:val="none" w:sz="0" w:space="0" w:color="auto"/>
        <w:right w:val="none" w:sz="0" w:space="0" w:color="auto"/>
      </w:divBdr>
    </w:div>
    <w:div w:id="19775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omega2014.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kupki@omega2014.ru" TargetMode="External"/><Relationship Id="rId4" Type="http://schemas.microsoft.com/office/2007/relationships/stylesWithEffects" Target="stylesWithEffects.xml"/><Relationship Id="rId9" Type="http://schemas.openxmlformats.org/officeDocument/2006/relationships/hyperlink" Target="mailto:sochi@omega2014.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2BED-B4C0-4EAA-81E5-35F60B8A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2736</Words>
  <Characters>15600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Omega</dc:creator>
  <cp:lastModifiedBy>Ольга Бандура</cp:lastModifiedBy>
  <cp:revision>90</cp:revision>
  <cp:lastPrinted>2013-11-05T12:38:00Z</cp:lastPrinted>
  <dcterms:created xsi:type="dcterms:W3CDTF">2013-06-11T08:43:00Z</dcterms:created>
  <dcterms:modified xsi:type="dcterms:W3CDTF">2013-11-20T05:35:00Z</dcterms:modified>
</cp:coreProperties>
</file>